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1627F" w14:textId="77777777" w:rsidR="00EF4EC0" w:rsidRDefault="00EF4EC0" w:rsidP="00EF4EC0">
      <w:pPr>
        <w:ind w:left="360" w:hanging="360"/>
        <w:jc w:val="right"/>
      </w:pPr>
      <w:r>
        <w:t>Olsztyn, dnia 22.07.2022 r.</w:t>
      </w:r>
    </w:p>
    <w:p w14:paraId="18FC6F3E" w14:textId="77777777" w:rsidR="00EF4EC0" w:rsidRPr="00EF4EC0" w:rsidRDefault="00EF4EC0" w:rsidP="00EF4EC0">
      <w:pPr>
        <w:ind w:left="360" w:hanging="360"/>
        <w:jc w:val="center"/>
        <w:rPr>
          <w:b/>
          <w:bCs/>
        </w:rPr>
      </w:pPr>
      <w:r w:rsidRPr="00EF4EC0">
        <w:rPr>
          <w:b/>
          <w:bCs/>
        </w:rPr>
        <w:t>ZAPYTANIE OFERTOWE</w:t>
      </w:r>
    </w:p>
    <w:p w14:paraId="27444D7B" w14:textId="542D4145" w:rsidR="00EF4EC0" w:rsidRPr="00EF4EC0" w:rsidRDefault="00EF4EC0" w:rsidP="00EF4EC0">
      <w:pPr>
        <w:ind w:left="360" w:hanging="360"/>
        <w:rPr>
          <w:b/>
          <w:bCs/>
        </w:rPr>
      </w:pPr>
      <w:r w:rsidRPr="00EF4EC0">
        <w:rPr>
          <w:b/>
          <w:bCs/>
        </w:rPr>
        <w:t>DANE ZAMAWIAJACEGO</w:t>
      </w:r>
    </w:p>
    <w:p w14:paraId="1429FC5C" w14:textId="46E00D76" w:rsidR="00EF4EC0" w:rsidRDefault="00EF4EC0" w:rsidP="00EF4EC0">
      <w:pPr>
        <w:ind w:left="1276"/>
      </w:pPr>
      <w:bookmarkStart w:id="0" w:name="_Hlk109377041"/>
      <w:r>
        <w:t xml:space="preserve">Miasto i Gmina Olsztyn Plac Marszałka Józefa Piłsudskiego 10, 42-256 Olsztyn, </w:t>
      </w:r>
      <w:r>
        <w:t xml:space="preserve">                      </w:t>
      </w:r>
      <w:r>
        <w:t>k. Częstochowy</w:t>
      </w:r>
      <w:r>
        <w:t xml:space="preserve">                                                                                                                                         </w:t>
      </w:r>
      <w:r>
        <w:t>tel. 34 3285-076 wew. 33, fax. 34 3285-057,</w:t>
      </w:r>
      <w:r>
        <w:t xml:space="preserve">                                                                             </w:t>
      </w:r>
      <w:r>
        <w:t xml:space="preserve">adres strony internetowej: www.olsztyn-jurajski.pl </w:t>
      </w:r>
      <w:r>
        <w:t xml:space="preserve">                                                                                </w:t>
      </w:r>
      <w:r>
        <w:t>e-mail: sekretariat@olsztyn-jurajski.pl</w:t>
      </w:r>
    </w:p>
    <w:bookmarkEnd w:id="0"/>
    <w:p w14:paraId="7047AE3F" w14:textId="77777777" w:rsidR="00443DFD" w:rsidRDefault="00EF4EC0" w:rsidP="00EF4EC0">
      <w:pPr>
        <w:jc w:val="both"/>
      </w:pPr>
      <w:r>
        <w:t>Zaprasza do złożenia oferty w postępowaniu o udzielenie zamówienia publicznego o wartości szacunkowej poniżej 130 000,00 zł</w:t>
      </w:r>
      <w:r w:rsidR="00443DFD">
        <w:t>.</w:t>
      </w:r>
    </w:p>
    <w:p w14:paraId="5F147CF2" w14:textId="75CD145E" w:rsidR="00EF4EC0" w:rsidRPr="00443DFD" w:rsidRDefault="00443DFD" w:rsidP="00EF4EC0">
      <w:pPr>
        <w:jc w:val="both"/>
        <w:rPr>
          <w:b/>
          <w:bCs/>
          <w:color w:val="FF0000"/>
          <w:sz w:val="24"/>
          <w:szCs w:val="24"/>
        </w:rPr>
      </w:pPr>
      <w:r w:rsidRPr="00443DFD">
        <w:rPr>
          <w:b/>
          <w:bCs/>
          <w:color w:val="FF0000"/>
          <w:sz w:val="24"/>
          <w:szCs w:val="24"/>
        </w:rPr>
        <w:t>O</w:t>
      </w:r>
      <w:r w:rsidRPr="00443DFD">
        <w:rPr>
          <w:b/>
          <w:bCs/>
          <w:color w:val="FF0000"/>
          <w:sz w:val="24"/>
          <w:szCs w:val="24"/>
        </w:rPr>
        <w:t xml:space="preserve">ferty </w:t>
      </w:r>
      <w:r w:rsidRPr="00443DFD">
        <w:rPr>
          <w:b/>
          <w:bCs/>
          <w:color w:val="FF0000"/>
          <w:sz w:val="24"/>
          <w:szCs w:val="24"/>
        </w:rPr>
        <w:t xml:space="preserve">należy złożyć </w:t>
      </w:r>
      <w:r w:rsidRPr="00443DFD">
        <w:rPr>
          <w:b/>
          <w:bCs/>
          <w:color w:val="FF0000"/>
          <w:sz w:val="24"/>
          <w:szCs w:val="24"/>
        </w:rPr>
        <w:t>do dnia 29.07.2022 r. do godziny 10:00 w postaci elektronicznej na adres e-mail:</w:t>
      </w:r>
      <w:r>
        <w:rPr>
          <w:b/>
          <w:bCs/>
          <w:color w:val="FF0000"/>
          <w:sz w:val="24"/>
          <w:szCs w:val="24"/>
        </w:rPr>
        <w:t xml:space="preserve"> </w:t>
      </w:r>
      <w:r w:rsidRPr="00443DFD">
        <w:rPr>
          <w:b/>
          <w:bCs/>
          <w:color w:val="FF0000"/>
          <w:sz w:val="24"/>
          <w:szCs w:val="24"/>
        </w:rPr>
        <w:t xml:space="preserve">sekretariat@olsztyn-jurajski.pl lub w postaci papierowej na adres: Miasto i Gmina Olsztyn Plac Marszałka Józefa Piłsudskiego 10, 42-256 Olsztyn, k. Częstochowy.                                                                                                                                         </w:t>
      </w:r>
    </w:p>
    <w:p w14:paraId="58036982" w14:textId="4D72E274" w:rsidR="00437C00" w:rsidRPr="00A75B8B" w:rsidRDefault="009059BD" w:rsidP="003A1AEC">
      <w:pPr>
        <w:pStyle w:val="Bezodstpw"/>
        <w:numPr>
          <w:ilvl w:val="0"/>
          <w:numId w:val="24"/>
        </w:numPr>
        <w:rPr>
          <w:rFonts w:ascii="Arial" w:hAnsi="Arial" w:cs="Arial"/>
          <w:b/>
          <w:bCs/>
        </w:rPr>
      </w:pPr>
      <w:r w:rsidRPr="00A75B8B">
        <w:rPr>
          <w:rFonts w:ascii="Arial" w:hAnsi="Arial" w:cs="Arial"/>
          <w:b/>
          <w:bCs/>
        </w:rPr>
        <w:t xml:space="preserve">OPIS PRZEDMIOTU ZAMÓWIENIA </w:t>
      </w:r>
    </w:p>
    <w:p w14:paraId="4B666796" w14:textId="77777777" w:rsidR="00435F2C" w:rsidRPr="00A75B8B" w:rsidRDefault="00435F2C" w:rsidP="00486B7F">
      <w:pPr>
        <w:pStyle w:val="Bezodstpw"/>
        <w:rPr>
          <w:rFonts w:ascii="Arial" w:hAnsi="Arial" w:cs="Arial"/>
          <w:b/>
          <w:bCs/>
        </w:rPr>
      </w:pPr>
    </w:p>
    <w:p w14:paraId="551309B4" w14:textId="284C5CC4" w:rsidR="00B5353F" w:rsidRPr="00AF0656" w:rsidRDefault="009F6403" w:rsidP="00AF0656">
      <w:pPr>
        <w:pStyle w:val="Bezodstpw"/>
        <w:numPr>
          <w:ilvl w:val="0"/>
          <w:numId w:val="28"/>
        </w:numPr>
        <w:spacing w:line="276" w:lineRule="auto"/>
        <w:jc w:val="both"/>
        <w:rPr>
          <w:rFonts w:ascii="Arial" w:hAnsi="Arial" w:cs="Arial"/>
          <w:b/>
          <w:bCs/>
        </w:rPr>
      </w:pPr>
      <w:r>
        <w:rPr>
          <w:rFonts w:ascii="Arial" w:hAnsi="Arial" w:cs="Arial"/>
        </w:rPr>
        <w:t>Przedmiotem zamówienia jest:</w:t>
      </w:r>
      <w:r w:rsidR="00190985">
        <w:rPr>
          <w:rFonts w:ascii="Arial" w:hAnsi="Arial" w:cs="Arial"/>
          <w:b/>
          <w:bCs/>
        </w:rPr>
        <w:t xml:space="preserve"> </w:t>
      </w:r>
      <w:r w:rsidR="00495A98" w:rsidRPr="00190985">
        <w:rPr>
          <w:rFonts w:ascii="Arial" w:hAnsi="Arial" w:cs="Arial"/>
          <w:b/>
        </w:rPr>
        <w:t>ZAKUP W RAMACH UMOWY KOMPLEKSOWEJ PALIWA GAZOWEGO I JEGO DYSTRYBUCJI NA POTRZEBY OBIEKTÓW  W GMINIE OLSZYN.</w:t>
      </w:r>
    </w:p>
    <w:p w14:paraId="0CEEC36A" w14:textId="77777777" w:rsidR="00190985" w:rsidRPr="009F6403" w:rsidRDefault="00190985" w:rsidP="00B5353F">
      <w:pPr>
        <w:pStyle w:val="Bezodstpw"/>
        <w:spacing w:line="276" w:lineRule="auto"/>
        <w:ind w:left="1440"/>
        <w:jc w:val="both"/>
        <w:rPr>
          <w:rFonts w:ascii="Arial" w:hAnsi="Arial" w:cs="Arial"/>
          <w:b/>
          <w:bCs/>
        </w:rPr>
      </w:pPr>
    </w:p>
    <w:p w14:paraId="4B0921B5" w14:textId="0CF2DF9D" w:rsidR="009D01A2" w:rsidRPr="009D01A2" w:rsidRDefault="009D01A2" w:rsidP="003A1AEC">
      <w:pPr>
        <w:pStyle w:val="Bezodstpw"/>
        <w:numPr>
          <w:ilvl w:val="0"/>
          <w:numId w:val="28"/>
        </w:numPr>
        <w:spacing w:line="276" w:lineRule="auto"/>
        <w:jc w:val="both"/>
        <w:rPr>
          <w:rFonts w:ascii="Arial" w:hAnsi="Arial" w:cs="Arial"/>
          <w:b/>
          <w:bCs/>
        </w:rPr>
      </w:pPr>
      <w:r>
        <w:rPr>
          <w:rFonts w:ascii="Arial" w:hAnsi="Arial" w:cs="Arial"/>
        </w:rPr>
        <w:t>Zakres przedmiotu zamówienia obejmuje</w:t>
      </w:r>
      <w:r w:rsidR="00216360" w:rsidRPr="00A75B8B">
        <w:rPr>
          <w:rFonts w:ascii="Arial" w:hAnsi="Arial" w:cs="Arial"/>
        </w:rPr>
        <w:t xml:space="preserve">: </w:t>
      </w:r>
    </w:p>
    <w:p w14:paraId="6B386D84" w14:textId="77777777" w:rsidR="00495A98" w:rsidRPr="00446A37" w:rsidRDefault="00495A98" w:rsidP="003A1AEC">
      <w:pPr>
        <w:pStyle w:val="Bezodstpw"/>
        <w:numPr>
          <w:ilvl w:val="0"/>
          <w:numId w:val="28"/>
        </w:numPr>
        <w:jc w:val="both"/>
        <w:rPr>
          <w:rFonts w:ascii="Arial" w:hAnsi="Arial" w:cs="Arial"/>
        </w:rPr>
      </w:pPr>
      <w:r w:rsidRPr="00446A37">
        <w:rPr>
          <w:rFonts w:ascii="Arial" w:hAnsi="Arial" w:cs="Arial"/>
        </w:rPr>
        <w:t>Wspólny Słownik Zamówień: 09123000-7– gaz ziemny</w:t>
      </w:r>
    </w:p>
    <w:p w14:paraId="6ECE4488" w14:textId="1D57F961" w:rsidR="00495A98" w:rsidRPr="00446A37" w:rsidRDefault="00446A37" w:rsidP="00446A37">
      <w:pPr>
        <w:pStyle w:val="Bezodstpw"/>
        <w:ind w:left="1440"/>
        <w:jc w:val="both"/>
        <w:rPr>
          <w:rFonts w:ascii="Arial" w:hAnsi="Arial" w:cs="Arial"/>
        </w:rPr>
      </w:pPr>
      <w:r w:rsidRPr="00446A37">
        <w:rPr>
          <w:rFonts w:ascii="Arial" w:hAnsi="Arial" w:cs="Arial"/>
        </w:rPr>
        <w:t xml:space="preserve">                                               </w:t>
      </w:r>
      <w:r w:rsidR="00495A98" w:rsidRPr="00446A37">
        <w:rPr>
          <w:rFonts w:ascii="Arial" w:hAnsi="Arial" w:cs="Arial"/>
        </w:rPr>
        <w:t xml:space="preserve">65210000-8 – </w:t>
      </w:r>
      <w:proofErr w:type="spellStart"/>
      <w:r w:rsidR="00495A98" w:rsidRPr="00446A37">
        <w:rPr>
          <w:rFonts w:ascii="Arial" w:hAnsi="Arial" w:cs="Arial"/>
        </w:rPr>
        <w:t>przesył</w:t>
      </w:r>
      <w:proofErr w:type="spellEnd"/>
      <w:r w:rsidR="00495A98" w:rsidRPr="00446A37">
        <w:rPr>
          <w:rFonts w:ascii="Arial" w:hAnsi="Arial" w:cs="Arial"/>
        </w:rPr>
        <w:t xml:space="preserve"> gazu</w:t>
      </w:r>
    </w:p>
    <w:p w14:paraId="7A27FEAD" w14:textId="1599A742" w:rsidR="00495A98" w:rsidRPr="0074412A" w:rsidRDefault="00495A98" w:rsidP="0074412A">
      <w:pPr>
        <w:pStyle w:val="Bezodstpw"/>
        <w:numPr>
          <w:ilvl w:val="0"/>
          <w:numId w:val="28"/>
        </w:numPr>
        <w:jc w:val="both"/>
        <w:rPr>
          <w:rFonts w:ascii="Arial" w:hAnsi="Arial" w:cs="Arial"/>
        </w:rPr>
      </w:pPr>
      <w:r w:rsidRPr="00446A37">
        <w:rPr>
          <w:rFonts w:ascii="Arial" w:hAnsi="Arial" w:cs="Arial"/>
        </w:rPr>
        <w:t>Przedmiot zamówienia musi spełniać wymagania określone w niżej wymienionych regulacjach prawnych: ustawa z dnia 10 kwietnia 1997 r. Prawo energetyczne (</w:t>
      </w:r>
      <w:r w:rsidR="0074412A" w:rsidRPr="0074412A">
        <w:rPr>
          <w:rFonts w:ascii="Arial" w:hAnsi="Arial" w:cs="Arial"/>
        </w:rPr>
        <w:t>Dz. U. z 2021 r. poz. 716, 868, 1093, 1505, 1642, 1873, 2269, 2271 i 2490 oraz z 2022 r. poz. 1, poz.</w:t>
      </w:r>
      <w:r w:rsidR="0074412A">
        <w:rPr>
          <w:rFonts w:ascii="Arial" w:hAnsi="Arial" w:cs="Arial"/>
        </w:rPr>
        <w:t xml:space="preserve"> </w:t>
      </w:r>
      <w:r w:rsidR="0074412A" w:rsidRPr="0074412A">
        <w:rPr>
          <w:rFonts w:ascii="Arial" w:hAnsi="Arial" w:cs="Arial"/>
        </w:rPr>
        <w:t>200 i poz. 202</w:t>
      </w:r>
      <w:r w:rsidRPr="0074412A">
        <w:rPr>
          <w:rFonts w:ascii="Arial" w:hAnsi="Arial" w:cs="Arial"/>
        </w:rPr>
        <w:t>) zwana dalej „ustawą Prawo energetyczne" oraz Obwieszczenie Ministra Energii z dnia 16 maja 2018 r. w sprawie ogłoszenia jednolitego tekstu rozporządzenia Ministra Gospodarki w sprawie szczegółowych warunków funkcjonowania systemu gazowego (Dz.U. 2018 poz. 1158) i Rozporządzenie Ministra Energii z dnia 22 września 2019 r. zmieniające rozporządzenie w sprawie szczegółowych zasad kształtowania i kalkulacji taryf oraz rozliczeń w obrocie paliwami gazowymi (Dz. U. 2019 poz. 1904) oraz Ustawy z dnia 6 grudnia 2008 r. o podatku akcyzowym (</w:t>
      </w:r>
      <w:proofErr w:type="spellStart"/>
      <w:r w:rsidRPr="0074412A">
        <w:rPr>
          <w:rFonts w:ascii="Arial" w:hAnsi="Arial" w:cs="Arial"/>
        </w:rPr>
        <w:t>t.j</w:t>
      </w:r>
      <w:proofErr w:type="spellEnd"/>
      <w:r w:rsidRPr="0074412A">
        <w:rPr>
          <w:rFonts w:ascii="Arial" w:hAnsi="Arial" w:cs="Arial"/>
        </w:rPr>
        <w:t>. Dz. U. z 2020 r. poz. 722, 1747, 2320, 2419, z 2021 r. poz. 72, 255, 694, 802).</w:t>
      </w:r>
    </w:p>
    <w:p w14:paraId="6B623AFD" w14:textId="77777777" w:rsidR="00495A98" w:rsidRPr="00446A37" w:rsidRDefault="00495A98" w:rsidP="003A1AEC">
      <w:pPr>
        <w:pStyle w:val="Bezodstpw"/>
        <w:numPr>
          <w:ilvl w:val="0"/>
          <w:numId w:val="28"/>
        </w:numPr>
        <w:jc w:val="both"/>
        <w:rPr>
          <w:rFonts w:ascii="Arial" w:hAnsi="Arial" w:cs="Arial"/>
        </w:rPr>
      </w:pPr>
      <w:r w:rsidRPr="00446A37">
        <w:rPr>
          <w:rFonts w:ascii="Arial" w:hAnsi="Arial" w:cs="Arial"/>
        </w:rPr>
        <w:t>Zakres przedmiotu zamówienia obejmuje: dostawę paliwa gazowego i świadczenie usługi dystrybucji paliwa gazowego w ramach umowy kompleksowej do punktów poboru  wskazanych w Załączniku nr 1a do SWZ – wykaz punktów poboru gazu.</w:t>
      </w:r>
    </w:p>
    <w:p w14:paraId="327DFDC3" w14:textId="77777777" w:rsidR="00495A98" w:rsidRPr="00446A37" w:rsidRDefault="00495A98" w:rsidP="003A1AEC">
      <w:pPr>
        <w:pStyle w:val="Bezodstpw"/>
        <w:numPr>
          <w:ilvl w:val="0"/>
          <w:numId w:val="28"/>
        </w:numPr>
        <w:jc w:val="both"/>
        <w:rPr>
          <w:rFonts w:ascii="Arial" w:hAnsi="Arial" w:cs="Arial"/>
        </w:rPr>
      </w:pPr>
      <w:r w:rsidRPr="00446A37">
        <w:rPr>
          <w:rFonts w:ascii="Arial" w:hAnsi="Arial" w:cs="Arial"/>
        </w:rPr>
        <w:t>Szczegółowy opis przedmiotu zamówienia, opis wymagań zamawiającego Szczegółowy opis przedmiotu zamówienia, opis wymagań zamawiającego w zakresie realizacji i odbioru określają:</w:t>
      </w:r>
    </w:p>
    <w:p w14:paraId="267CF370" w14:textId="77777777" w:rsidR="00495A98" w:rsidRPr="00446A37" w:rsidRDefault="00495A98" w:rsidP="00446A37">
      <w:pPr>
        <w:pStyle w:val="Bezodstpw"/>
        <w:ind w:left="1440"/>
        <w:jc w:val="both"/>
        <w:rPr>
          <w:rFonts w:ascii="Arial" w:hAnsi="Arial" w:cs="Arial"/>
        </w:rPr>
      </w:pPr>
      <w:r w:rsidRPr="00446A37">
        <w:rPr>
          <w:rFonts w:ascii="Arial" w:hAnsi="Arial" w:cs="Arial"/>
        </w:rPr>
        <w:t xml:space="preserve">opis przedmiotu zamówienia  – załącznik nr 1 do SWZ, </w:t>
      </w:r>
    </w:p>
    <w:p w14:paraId="2293E21C" w14:textId="77777777" w:rsidR="00495A98" w:rsidRPr="00446A37" w:rsidRDefault="00495A98" w:rsidP="00446A37">
      <w:pPr>
        <w:pStyle w:val="Bezodstpw"/>
        <w:ind w:left="1440"/>
        <w:jc w:val="both"/>
        <w:rPr>
          <w:rFonts w:ascii="Arial" w:hAnsi="Arial" w:cs="Arial"/>
        </w:rPr>
      </w:pPr>
      <w:r w:rsidRPr="00446A37">
        <w:rPr>
          <w:rFonts w:ascii="Arial" w:hAnsi="Arial" w:cs="Arial"/>
        </w:rPr>
        <w:t>wykaz punktów poboru energii – załącznik nr 1a do SWZ</w:t>
      </w:r>
    </w:p>
    <w:p w14:paraId="1E561E85" w14:textId="43C5ACAD" w:rsidR="00495A98" w:rsidRPr="00446A37" w:rsidRDefault="00495A98" w:rsidP="00446A37">
      <w:pPr>
        <w:pStyle w:val="Bezodstpw"/>
        <w:ind w:left="1440"/>
        <w:jc w:val="both"/>
        <w:rPr>
          <w:rFonts w:ascii="Arial" w:hAnsi="Arial" w:cs="Arial"/>
        </w:rPr>
      </w:pPr>
      <w:r w:rsidRPr="00446A37">
        <w:rPr>
          <w:rFonts w:ascii="Arial" w:hAnsi="Arial" w:cs="Arial"/>
        </w:rPr>
        <w:t>projektowane postanowienia umowy – załącznik nr</w:t>
      </w:r>
      <w:r w:rsidR="00446A37" w:rsidRPr="00446A37">
        <w:rPr>
          <w:rFonts w:ascii="Arial" w:hAnsi="Arial" w:cs="Arial"/>
        </w:rPr>
        <w:t xml:space="preserve"> 1b</w:t>
      </w:r>
      <w:r w:rsidRPr="00446A37">
        <w:rPr>
          <w:rFonts w:ascii="Arial" w:hAnsi="Arial" w:cs="Arial"/>
        </w:rPr>
        <w:t xml:space="preserve"> do SWZ.</w:t>
      </w:r>
    </w:p>
    <w:p w14:paraId="68DD9FB1" w14:textId="77777777" w:rsidR="00495A98" w:rsidRPr="00446A37" w:rsidRDefault="00495A98" w:rsidP="003A1AEC">
      <w:pPr>
        <w:pStyle w:val="Bezodstpw"/>
        <w:numPr>
          <w:ilvl w:val="0"/>
          <w:numId w:val="28"/>
        </w:numPr>
        <w:jc w:val="both"/>
        <w:rPr>
          <w:rFonts w:ascii="Arial" w:hAnsi="Arial" w:cs="Arial"/>
        </w:rPr>
      </w:pPr>
      <w:r w:rsidRPr="00446A37">
        <w:rPr>
          <w:rFonts w:ascii="Arial" w:hAnsi="Arial" w:cs="Arial"/>
        </w:rPr>
        <w:lastRenderedPageBreak/>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446A37">
        <w:rPr>
          <w:rFonts w:ascii="Arial" w:hAnsi="Arial" w:cs="Arial"/>
        </w:rPr>
        <w:t>Pzp</w:t>
      </w:r>
      <w:proofErr w:type="spellEnd"/>
      <w:r w:rsidRPr="00446A37">
        <w:rPr>
          <w:rFonts w:ascii="Arial" w:hAnsi="Arial" w:cs="Arial"/>
        </w:rPr>
        <w:t>.</w:t>
      </w:r>
    </w:p>
    <w:p w14:paraId="1F9EF796" w14:textId="17CFA3D0" w:rsidR="008B494E" w:rsidRPr="00446A37" w:rsidRDefault="008B494E" w:rsidP="003A1AEC">
      <w:pPr>
        <w:pStyle w:val="Bezodstpw"/>
        <w:numPr>
          <w:ilvl w:val="0"/>
          <w:numId w:val="28"/>
        </w:numPr>
        <w:spacing w:line="276" w:lineRule="auto"/>
        <w:jc w:val="both"/>
        <w:rPr>
          <w:rFonts w:ascii="Arial" w:hAnsi="Arial" w:cs="Arial"/>
          <w:b/>
        </w:rPr>
      </w:pPr>
      <w:r w:rsidRPr="00A75B8B">
        <w:rPr>
          <w:rFonts w:ascii="Arial" w:hAnsi="Arial" w:cs="Arial"/>
          <w:b/>
        </w:rPr>
        <w:t>Program ze środków Unii Europejskiej</w:t>
      </w:r>
      <w:r w:rsidR="005F4E02" w:rsidRPr="00A75B8B">
        <w:rPr>
          <w:rFonts w:ascii="Arial" w:hAnsi="Arial" w:cs="Arial"/>
          <w:b/>
        </w:rPr>
        <w:t xml:space="preserve">: </w:t>
      </w:r>
      <w:r w:rsidRPr="00A75B8B">
        <w:rPr>
          <w:rFonts w:ascii="Arial" w:hAnsi="Arial" w:cs="Arial"/>
          <w:b/>
        </w:rPr>
        <w:t xml:space="preserve"> </w:t>
      </w:r>
      <w:r w:rsidRPr="00A75B8B">
        <w:rPr>
          <w:rFonts w:ascii="Arial" w:hAnsi="Arial" w:cs="Arial"/>
        </w:rPr>
        <w:t xml:space="preserve">Zamówienie </w:t>
      </w:r>
      <w:r w:rsidRPr="00A75B8B">
        <w:rPr>
          <w:rFonts w:ascii="Arial" w:hAnsi="Arial" w:cs="Arial"/>
          <w:b/>
        </w:rPr>
        <w:t>nie jest</w:t>
      </w:r>
      <w:r w:rsidRPr="00A75B8B">
        <w:rPr>
          <w:rFonts w:ascii="Arial" w:hAnsi="Arial" w:cs="Arial"/>
        </w:rPr>
        <w:t xml:space="preserve"> finansowane ze środków Unii Europejskiej. </w:t>
      </w:r>
    </w:p>
    <w:p w14:paraId="117E4AD2" w14:textId="77777777" w:rsidR="00446A37" w:rsidRPr="00A75B8B" w:rsidRDefault="00446A37" w:rsidP="00446A37">
      <w:pPr>
        <w:pStyle w:val="Bezodstpw"/>
        <w:spacing w:line="276" w:lineRule="auto"/>
        <w:ind w:left="1440"/>
        <w:jc w:val="both"/>
        <w:rPr>
          <w:rFonts w:ascii="Arial" w:hAnsi="Arial" w:cs="Arial"/>
          <w:b/>
        </w:rPr>
      </w:pPr>
    </w:p>
    <w:p w14:paraId="303E6F52" w14:textId="77777777" w:rsidR="005F4E02" w:rsidRPr="00A75B8B" w:rsidRDefault="00D368E8" w:rsidP="003A1AEC">
      <w:pPr>
        <w:pStyle w:val="Akapitzlist"/>
        <w:numPr>
          <w:ilvl w:val="0"/>
          <w:numId w:val="24"/>
        </w:numPr>
        <w:spacing w:after="0"/>
        <w:jc w:val="both"/>
        <w:rPr>
          <w:rFonts w:ascii="Arial" w:hAnsi="Arial" w:cs="Arial"/>
          <w:b/>
        </w:rPr>
      </w:pPr>
      <w:r w:rsidRPr="00A75B8B">
        <w:rPr>
          <w:rFonts w:ascii="Arial" w:hAnsi="Arial" w:cs="Arial"/>
          <w:b/>
        </w:rPr>
        <w:t>OPIS CZĘŚ</w:t>
      </w:r>
      <w:r w:rsidR="009C4A5C" w:rsidRPr="00A75B8B">
        <w:rPr>
          <w:rFonts w:ascii="Arial" w:hAnsi="Arial" w:cs="Arial"/>
          <w:b/>
        </w:rPr>
        <w:t>CI ZAMÓ</w:t>
      </w:r>
      <w:r w:rsidR="00C8619A" w:rsidRPr="00A75B8B">
        <w:rPr>
          <w:rFonts w:ascii="Arial" w:hAnsi="Arial" w:cs="Arial"/>
          <w:b/>
        </w:rPr>
        <w:t xml:space="preserve">WIENIA </w:t>
      </w:r>
    </w:p>
    <w:p w14:paraId="5ADB2883" w14:textId="1B1E2E97" w:rsidR="00642462" w:rsidRPr="00A75B8B" w:rsidRDefault="00C8619A" w:rsidP="00F46EF0">
      <w:pPr>
        <w:pStyle w:val="Akapitzlist"/>
        <w:spacing w:after="0"/>
        <w:ind w:left="1440"/>
        <w:jc w:val="both"/>
        <w:rPr>
          <w:rFonts w:ascii="Arial" w:hAnsi="Arial" w:cs="Arial"/>
          <w:b/>
        </w:rPr>
      </w:pPr>
      <w:r w:rsidRPr="00A75B8B">
        <w:rPr>
          <w:rFonts w:ascii="Arial" w:hAnsi="Arial" w:cs="Arial"/>
        </w:rPr>
        <w:t xml:space="preserve">Zamawiający </w:t>
      </w:r>
      <w:r w:rsidRPr="00A75B8B">
        <w:rPr>
          <w:rFonts w:ascii="Arial" w:hAnsi="Arial" w:cs="Arial"/>
          <w:b/>
        </w:rPr>
        <w:t>nie dopuszcza</w:t>
      </w:r>
      <w:r w:rsidRPr="00A75B8B">
        <w:rPr>
          <w:rFonts w:ascii="Arial" w:hAnsi="Arial" w:cs="Arial"/>
        </w:rPr>
        <w:t xml:space="preserve"> składania </w:t>
      </w:r>
      <w:r w:rsidRPr="00A75B8B">
        <w:rPr>
          <w:rFonts w:ascii="Arial" w:hAnsi="Arial" w:cs="Arial"/>
          <w:b/>
        </w:rPr>
        <w:t>ofert częściowych</w:t>
      </w:r>
      <w:r w:rsidRPr="00A75B8B">
        <w:rPr>
          <w:rFonts w:ascii="Arial" w:hAnsi="Arial" w:cs="Arial"/>
        </w:rPr>
        <w:t xml:space="preserve">. </w:t>
      </w:r>
    </w:p>
    <w:p w14:paraId="24AE1710" w14:textId="77777777" w:rsidR="008C060F" w:rsidRPr="00A75B8B" w:rsidRDefault="008C060F" w:rsidP="008C060F">
      <w:pPr>
        <w:spacing w:after="0"/>
        <w:jc w:val="both"/>
        <w:rPr>
          <w:rFonts w:ascii="Arial" w:hAnsi="Arial" w:cs="Arial"/>
          <w:b/>
        </w:rPr>
      </w:pPr>
    </w:p>
    <w:p w14:paraId="390E237E" w14:textId="77777777" w:rsidR="00A10BA8" w:rsidRDefault="00385A14" w:rsidP="003A1AEC">
      <w:pPr>
        <w:pStyle w:val="Akapitzlist"/>
        <w:numPr>
          <w:ilvl w:val="0"/>
          <w:numId w:val="24"/>
        </w:numPr>
        <w:spacing w:after="0"/>
        <w:jc w:val="both"/>
        <w:rPr>
          <w:rFonts w:ascii="Arial" w:hAnsi="Arial" w:cs="Arial"/>
          <w:b/>
        </w:rPr>
      </w:pPr>
      <w:r w:rsidRPr="00A75B8B">
        <w:rPr>
          <w:rFonts w:ascii="Arial" w:hAnsi="Arial" w:cs="Arial"/>
          <w:b/>
        </w:rPr>
        <w:t xml:space="preserve">PODWYKONASTWO </w:t>
      </w:r>
    </w:p>
    <w:p w14:paraId="67D40893" w14:textId="77777777" w:rsidR="00A10BA8" w:rsidRPr="00A10BA8" w:rsidRDefault="00385A14" w:rsidP="003A1AEC">
      <w:pPr>
        <w:pStyle w:val="Akapitzlist"/>
        <w:numPr>
          <w:ilvl w:val="0"/>
          <w:numId w:val="55"/>
        </w:numPr>
        <w:spacing w:after="0"/>
        <w:jc w:val="both"/>
        <w:rPr>
          <w:rFonts w:ascii="Arial" w:hAnsi="Arial" w:cs="Arial"/>
          <w:b/>
        </w:rPr>
      </w:pPr>
      <w:r w:rsidRPr="00A10BA8">
        <w:rPr>
          <w:rFonts w:ascii="Arial" w:hAnsi="Arial" w:cs="Arial"/>
        </w:rPr>
        <w:t xml:space="preserve">Wykonawca może powierzyć wykonanie części zamówienia podwykonawcy (podwykonawcom) </w:t>
      </w:r>
    </w:p>
    <w:p w14:paraId="3CAB08A0" w14:textId="77777777" w:rsidR="00A10BA8" w:rsidRPr="00A10BA8" w:rsidRDefault="00385A14" w:rsidP="003A1AEC">
      <w:pPr>
        <w:pStyle w:val="Akapitzlist"/>
        <w:numPr>
          <w:ilvl w:val="0"/>
          <w:numId w:val="55"/>
        </w:numPr>
        <w:spacing w:after="0"/>
        <w:jc w:val="both"/>
        <w:rPr>
          <w:rFonts w:ascii="Arial" w:hAnsi="Arial" w:cs="Arial"/>
          <w:b/>
        </w:rPr>
      </w:pPr>
      <w:r w:rsidRPr="00A10BA8">
        <w:rPr>
          <w:rFonts w:ascii="Arial" w:hAnsi="Arial" w:cs="Arial"/>
        </w:rPr>
        <w:t xml:space="preserve">Zamawiający </w:t>
      </w:r>
      <w:r w:rsidRPr="00A10BA8">
        <w:rPr>
          <w:rFonts w:ascii="Arial" w:hAnsi="Arial" w:cs="Arial"/>
          <w:b/>
        </w:rPr>
        <w:t>nie zastrzega</w:t>
      </w:r>
      <w:r w:rsidRPr="00A10BA8">
        <w:rPr>
          <w:rFonts w:ascii="Arial" w:hAnsi="Arial" w:cs="Arial"/>
        </w:rPr>
        <w:t xml:space="preserve"> obowiązku osobistego wykonania przez Wykonawcę kluczowych części zamówienia. </w:t>
      </w:r>
    </w:p>
    <w:p w14:paraId="68EEF2E5" w14:textId="77777777" w:rsidR="00A10BA8" w:rsidRPr="00A10BA8" w:rsidRDefault="00385A14" w:rsidP="003A1AEC">
      <w:pPr>
        <w:pStyle w:val="Akapitzlist"/>
        <w:numPr>
          <w:ilvl w:val="0"/>
          <w:numId w:val="55"/>
        </w:numPr>
        <w:spacing w:after="0"/>
        <w:jc w:val="both"/>
        <w:rPr>
          <w:rFonts w:ascii="Arial" w:hAnsi="Arial" w:cs="Arial"/>
          <w:b/>
        </w:rPr>
      </w:pPr>
      <w:r w:rsidRPr="00A10BA8">
        <w:rPr>
          <w:rFonts w:ascii="Arial" w:hAnsi="Arial" w:cs="Aria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A13A5E" w:rsidRPr="00A10BA8">
        <w:rPr>
          <w:rFonts w:ascii="Arial" w:hAnsi="Arial" w:cs="Arial"/>
        </w:rPr>
        <w:t xml:space="preserve">. </w:t>
      </w:r>
    </w:p>
    <w:p w14:paraId="78666353" w14:textId="524CCBA3" w:rsidR="00B53732" w:rsidRPr="00A10BA8" w:rsidRDefault="006E07DB" w:rsidP="003A1AEC">
      <w:pPr>
        <w:pStyle w:val="Akapitzlist"/>
        <w:numPr>
          <w:ilvl w:val="0"/>
          <w:numId w:val="55"/>
        </w:numPr>
        <w:spacing w:after="0"/>
        <w:jc w:val="both"/>
        <w:rPr>
          <w:rFonts w:ascii="Arial" w:hAnsi="Arial" w:cs="Arial"/>
          <w:b/>
        </w:rPr>
      </w:pPr>
      <w:r w:rsidRPr="00A10BA8">
        <w:rPr>
          <w:rFonts w:ascii="Arial" w:hAnsi="Arial" w:cs="Arial"/>
        </w:rPr>
        <w:t>Szczegółowe zapisy odnośnie p</w:t>
      </w:r>
      <w:r w:rsidR="00B53732" w:rsidRPr="00A10BA8">
        <w:rPr>
          <w:rFonts w:ascii="Arial" w:hAnsi="Arial" w:cs="Arial"/>
        </w:rPr>
        <w:t xml:space="preserve">odwykonawstwa, zawarto </w:t>
      </w:r>
      <w:r w:rsidR="00446A37">
        <w:rPr>
          <w:rFonts w:ascii="Arial" w:hAnsi="Arial" w:cs="Arial"/>
        </w:rPr>
        <w:t>w projektowanych postanowieniach umowy stanowiącym Z</w:t>
      </w:r>
      <w:r w:rsidR="00B53732" w:rsidRPr="00A10BA8">
        <w:rPr>
          <w:rFonts w:ascii="Arial" w:hAnsi="Arial" w:cs="Arial"/>
        </w:rPr>
        <w:t>ałącznik</w:t>
      </w:r>
      <w:r w:rsidR="00B53732" w:rsidRPr="005517A5">
        <w:rPr>
          <w:rFonts w:ascii="Arial" w:hAnsi="Arial" w:cs="Arial"/>
        </w:rPr>
        <w:t xml:space="preserve"> </w:t>
      </w:r>
      <w:r w:rsidR="00DD5B22" w:rsidRPr="005517A5">
        <w:rPr>
          <w:rFonts w:ascii="Arial" w:hAnsi="Arial" w:cs="Arial"/>
        </w:rPr>
        <w:t>nr 1</w:t>
      </w:r>
      <w:r w:rsidR="00446A37">
        <w:rPr>
          <w:rFonts w:ascii="Arial" w:hAnsi="Arial" w:cs="Arial"/>
        </w:rPr>
        <w:t>b</w:t>
      </w:r>
      <w:r w:rsidR="00B53732" w:rsidRPr="005517A5">
        <w:rPr>
          <w:rFonts w:ascii="Arial" w:hAnsi="Arial" w:cs="Arial"/>
        </w:rPr>
        <w:t xml:space="preserve"> do niniejszej SWZ </w:t>
      </w:r>
    </w:p>
    <w:p w14:paraId="0AFD6676" w14:textId="77777777" w:rsidR="00A13A5E" w:rsidRPr="00A75B8B" w:rsidRDefault="00A13A5E" w:rsidP="005F4E02">
      <w:pPr>
        <w:pStyle w:val="Bezodstpw"/>
        <w:rPr>
          <w:rFonts w:ascii="Arial" w:hAnsi="Arial" w:cs="Arial"/>
          <w:b/>
          <w:bCs/>
        </w:rPr>
      </w:pPr>
    </w:p>
    <w:p w14:paraId="26CF62FD" w14:textId="77777777" w:rsidR="00D1434A" w:rsidRDefault="00A13A5E" w:rsidP="003A1AEC">
      <w:pPr>
        <w:pStyle w:val="Bezodstpw"/>
        <w:numPr>
          <w:ilvl w:val="0"/>
          <w:numId w:val="24"/>
        </w:numPr>
        <w:rPr>
          <w:rFonts w:ascii="Arial" w:hAnsi="Arial" w:cs="Arial"/>
          <w:b/>
          <w:bCs/>
        </w:rPr>
      </w:pPr>
      <w:r w:rsidRPr="00A75B8B">
        <w:rPr>
          <w:rFonts w:ascii="Arial" w:hAnsi="Arial" w:cs="Arial"/>
          <w:b/>
          <w:bCs/>
        </w:rPr>
        <w:t xml:space="preserve">TERMIN WYKONANIA ZAMÓWIENIA </w:t>
      </w:r>
    </w:p>
    <w:p w14:paraId="349F942E" w14:textId="77777777" w:rsidR="00D1434A" w:rsidRPr="00545936" w:rsidRDefault="00D1434A" w:rsidP="00D1434A">
      <w:pPr>
        <w:pStyle w:val="Bezodstpw"/>
        <w:ind w:left="360"/>
        <w:rPr>
          <w:rFonts w:ascii="Arial" w:hAnsi="Arial" w:cs="Arial"/>
          <w:b/>
          <w:bCs/>
          <w:strike/>
          <w:color w:val="FF0000"/>
        </w:rPr>
      </w:pPr>
    </w:p>
    <w:p w14:paraId="3FC84F9D" w14:textId="2FECA0D6" w:rsidR="00340C08" w:rsidRPr="007D5DF0" w:rsidRDefault="00E60C69" w:rsidP="00154279">
      <w:pPr>
        <w:pStyle w:val="pkt"/>
        <w:spacing w:before="0" w:after="0" w:line="276" w:lineRule="auto"/>
        <w:ind w:left="360" w:firstLine="0"/>
        <w:rPr>
          <w:rFonts w:ascii="Arial" w:eastAsia="Calibri" w:hAnsi="Arial" w:cs="Arial"/>
          <w:strike/>
          <w:sz w:val="22"/>
          <w:szCs w:val="22"/>
          <w:lang w:eastAsia="en-US"/>
        </w:rPr>
      </w:pPr>
      <w:r w:rsidRPr="007D5DF0">
        <w:rPr>
          <w:rFonts w:ascii="Arial" w:eastAsia="Calibri" w:hAnsi="Arial" w:cs="Arial"/>
          <w:sz w:val="22"/>
          <w:szCs w:val="22"/>
          <w:lang w:eastAsia="en-US"/>
        </w:rPr>
        <w:t xml:space="preserve">Termin </w:t>
      </w:r>
      <w:r w:rsidR="00C51625" w:rsidRPr="007D5DF0">
        <w:rPr>
          <w:rFonts w:ascii="Arial" w:eastAsia="Calibri" w:hAnsi="Arial" w:cs="Arial"/>
          <w:sz w:val="22"/>
          <w:szCs w:val="22"/>
          <w:lang w:eastAsia="en-US"/>
        </w:rPr>
        <w:t>realizacji zamówienia:</w:t>
      </w:r>
      <w:r w:rsidRPr="007D5DF0">
        <w:rPr>
          <w:rFonts w:ascii="Arial" w:eastAsia="Calibri" w:hAnsi="Arial" w:cs="Arial"/>
          <w:sz w:val="22"/>
          <w:szCs w:val="22"/>
          <w:lang w:eastAsia="en-US"/>
        </w:rPr>
        <w:t xml:space="preserve"> </w:t>
      </w:r>
      <w:r w:rsidR="007C25C5">
        <w:rPr>
          <w:rFonts w:ascii="Arial" w:eastAsia="Calibri" w:hAnsi="Arial" w:cs="Arial"/>
          <w:sz w:val="22"/>
          <w:szCs w:val="22"/>
          <w:lang w:eastAsia="en-US"/>
        </w:rPr>
        <w:t>4 miesiące</w:t>
      </w:r>
    </w:p>
    <w:p w14:paraId="72923987" w14:textId="6D747847" w:rsidR="00545936" w:rsidRDefault="000404F0" w:rsidP="00512934">
      <w:pPr>
        <w:pStyle w:val="pkt"/>
        <w:spacing w:before="0" w:after="0" w:line="276" w:lineRule="auto"/>
        <w:ind w:left="360" w:firstLine="0"/>
        <w:rPr>
          <w:rFonts w:ascii="Arial" w:eastAsia="Calibri" w:hAnsi="Arial" w:cs="Arial"/>
          <w:sz w:val="22"/>
          <w:szCs w:val="22"/>
          <w:lang w:eastAsia="en-US"/>
        </w:rPr>
      </w:pPr>
      <w:r w:rsidRPr="007D5DF0">
        <w:rPr>
          <w:rFonts w:ascii="Arial" w:eastAsia="Calibri" w:hAnsi="Arial" w:cs="Arial"/>
          <w:sz w:val="22"/>
          <w:szCs w:val="22"/>
          <w:lang w:eastAsia="en-US"/>
        </w:rPr>
        <w:t xml:space="preserve">Zamawiający </w:t>
      </w:r>
      <w:r w:rsidR="00446A37" w:rsidRPr="007D5DF0">
        <w:rPr>
          <w:rFonts w:ascii="Arial" w:eastAsia="Calibri" w:hAnsi="Arial" w:cs="Arial"/>
          <w:sz w:val="22"/>
          <w:szCs w:val="22"/>
          <w:lang w:eastAsia="en-US"/>
        </w:rPr>
        <w:t xml:space="preserve">wymaga aby </w:t>
      </w:r>
      <w:r w:rsidR="000477DA">
        <w:rPr>
          <w:rFonts w:ascii="Arial" w:eastAsia="Calibri" w:hAnsi="Arial" w:cs="Arial"/>
          <w:sz w:val="22"/>
          <w:szCs w:val="22"/>
          <w:lang w:eastAsia="en-US"/>
        </w:rPr>
        <w:t xml:space="preserve">rozpoczęcie dostaw nastąpiło w dniu </w:t>
      </w:r>
      <w:r w:rsidR="007C25C5">
        <w:rPr>
          <w:rFonts w:ascii="Arial" w:eastAsia="Calibri" w:hAnsi="Arial" w:cs="Arial"/>
          <w:b/>
          <w:bCs/>
          <w:sz w:val="22"/>
          <w:szCs w:val="22"/>
          <w:lang w:eastAsia="en-US"/>
        </w:rPr>
        <w:t>01.09</w:t>
      </w:r>
      <w:r w:rsidR="00446A37" w:rsidRPr="007D5DF0">
        <w:rPr>
          <w:rFonts w:ascii="Arial" w:eastAsia="Calibri" w:hAnsi="Arial" w:cs="Arial"/>
          <w:b/>
          <w:bCs/>
          <w:sz w:val="22"/>
          <w:szCs w:val="22"/>
          <w:lang w:eastAsia="en-US"/>
        </w:rPr>
        <w:t>.2022</w:t>
      </w:r>
      <w:r w:rsidR="00545936" w:rsidRPr="007D5DF0">
        <w:rPr>
          <w:rFonts w:ascii="Arial" w:eastAsia="Calibri" w:hAnsi="Arial" w:cs="Arial"/>
          <w:b/>
          <w:bCs/>
          <w:sz w:val="22"/>
          <w:szCs w:val="22"/>
          <w:lang w:eastAsia="en-US"/>
        </w:rPr>
        <w:t xml:space="preserve"> r.</w:t>
      </w:r>
      <w:r w:rsidR="00446A37" w:rsidRPr="007D5DF0">
        <w:rPr>
          <w:rFonts w:ascii="Arial" w:eastAsia="Calibri" w:hAnsi="Arial" w:cs="Arial"/>
          <w:b/>
          <w:bCs/>
          <w:sz w:val="22"/>
          <w:szCs w:val="22"/>
          <w:lang w:eastAsia="en-US"/>
        </w:rPr>
        <w:t xml:space="preserve"> godz. 06:00</w:t>
      </w:r>
      <w:r w:rsidR="00545936" w:rsidRPr="007D5DF0">
        <w:rPr>
          <w:rFonts w:ascii="Arial" w:eastAsia="Calibri" w:hAnsi="Arial" w:cs="Arial"/>
          <w:b/>
          <w:bCs/>
          <w:sz w:val="22"/>
          <w:szCs w:val="22"/>
          <w:lang w:eastAsia="en-US"/>
        </w:rPr>
        <w:t xml:space="preserve"> </w:t>
      </w:r>
      <w:r w:rsidR="000477DA">
        <w:rPr>
          <w:rFonts w:ascii="Arial" w:eastAsia="Calibri" w:hAnsi="Arial" w:cs="Arial"/>
          <w:b/>
          <w:bCs/>
          <w:sz w:val="22"/>
          <w:szCs w:val="22"/>
          <w:lang w:eastAsia="en-US"/>
        </w:rPr>
        <w:t>jednak nie wcześniej niż po pozytywnie przeprowadzonej procedurze zmiany sprzedawcy.</w:t>
      </w:r>
    </w:p>
    <w:p w14:paraId="50818417" w14:textId="77777777" w:rsidR="00545936" w:rsidRPr="00A75B8B" w:rsidRDefault="00545936" w:rsidP="00545936">
      <w:pPr>
        <w:pStyle w:val="pkt"/>
        <w:spacing w:before="0" w:after="0" w:line="276" w:lineRule="auto"/>
        <w:rPr>
          <w:rFonts w:ascii="Arial" w:hAnsi="Arial" w:cs="Arial"/>
          <w:b/>
          <w:sz w:val="22"/>
          <w:szCs w:val="22"/>
        </w:rPr>
      </w:pPr>
    </w:p>
    <w:p w14:paraId="295EB429" w14:textId="619E4F2B" w:rsidR="002952A8" w:rsidRPr="00A75B8B" w:rsidRDefault="00184245" w:rsidP="003A1AEC">
      <w:pPr>
        <w:pStyle w:val="pkt"/>
        <w:numPr>
          <w:ilvl w:val="0"/>
          <w:numId w:val="24"/>
        </w:numPr>
        <w:spacing w:before="0" w:after="0" w:line="276" w:lineRule="auto"/>
        <w:rPr>
          <w:rFonts w:ascii="Arial" w:hAnsi="Arial" w:cs="Arial"/>
          <w:b/>
          <w:sz w:val="22"/>
          <w:szCs w:val="22"/>
        </w:rPr>
      </w:pPr>
      <w:r w:rsidRPr="00A75B8B">
        <w:rPr>
          <w:rFonts w:ascii="Arial" w:hAnsi="Arial" w:cs="Arial"/>
          <w:b/>
          <w:sz w:val="22"/>
          <w:szCs w:val="22"/>
        </w:rPr>
        <w:t>INFORMACJA O WARUNKACH</w:t>
      </w:r>
      <w:r w:rsidR="00154279" w:rsidRPr="00A75B8B">
        <w:rPr>
          <w:rFonts w:ascii="Arial" w:hAnsi="Arial" w:cs="Arial"/>
          <w:b/>
          <w:sz w:val="22"/>
          <w:szCs w:val="22"/>
        </w:rPr>
        <w:t xml:space="preserve"> UDZI</w:t>
      </w:r>
      <w:r w:rsidR="00F201B4">
        <w:rPr>
          <w:rFonts w:ascii="Arial" w:hAnsi="Arial" w:cs="Arial"/>
          <w:b/>
          <w:sz w:val="22"/>
          <w:szCs w:val="22"/>
        </w:rPr>
        <w:t>A</w:t>
      </w:r>
      <w:r w:rsidR="00154279" w:rsidRPr="00A75B8B">
        <w:rPr>
          <w:rFonts w:ascii="Arial" w:hAnsi="Arial" w:cs="Arial"/>
          <w:b/>
          <w:sz w:val="22"/>
          <w:szCs w:val="22"/>
        </w:rPr>
        <w:t xml:space="preserve">ŁU W POSTĘPOWNIU </w:t>
      </w:r>
      <w:bookmarkStart w:id="1" w:name="bookmark3"/>
    </w:p>
    <w:p w14:paraId="439770C5" w14:textId="77777777" w:rsidR="002952A8" w:rsidRPr="00A75B8B" w:rsidRDefault="002952A8" w:rsidP="002952A8">
      <w:pPr>
        <w:pStyle w:val="pkt"/>
        <w:spacing w:before="0" w:after="0" w:line="276" w:lineRule="auto"/>
        <w:ind w:left="1080" w:firstLine="0"/>
        <w:rPr>
          <w:rFonts w:ascii="Arial" w:hAnsi="Arial" w:cs="Arial"/>
          <w:b/>
          <w:sz w:val="22"/>
          <w:szCs w:val="22"/>
        </w:rPr>
      </w:pPr>
    </w:p>
    <w:bookmarkEnd w:id="1"/>
    <w:p w14:paraId="4BCA0B52" w14:textId="7EFAC9B3" w:rsidR="00623E0A" w:rsidRPr="00623E0A" w:rsidRDefault="00F76612" w:rsidP="00461BBE">
      <w:pPr>
        <w:pStyle w:val="pkt"/>
        <w:spacing w:line="276" w:lineRule="auto"/>
        <w:ind w:left="556" w:firstLine="0"/>
        <w:rPr>
          <w:rFonts w:ascii="Arial" w:hAnsi="Arial" w:cs="Arial"/>
          <w:b/>
          <w:bCs/>
          <w:sz w:val="22"/>
          <w:szCs w:val="22"/>
        </w:rPr>
      </w:pPr>
      <w:r w:rsidRPr="00623E0A">
        <w:rPr>
          <w:rFonts w:ascii="Arial" w:hAnsi="Arial" w:cs="Arial"/>
          <w:b/>
          <w:bCs/>
          <w:sz w:val="22"/>
          <w:szCs w:val="22"/>
        </w:rPr>
        <w:t xml:space="preserve">Na podstawie art. 112 ustawy </w:t>
      </w:r>
      <w:proofErr w:type="spellStart"/>
      <w:r w:rsidRPr="00623E0A">
        <w:rPr>
          <w:rFonts w:ascii="Arial" w:hAnsi="Arial" w:cs="Arial"/>
          <w:b/>
          <w:bCs/>
          <w:sz w:val="22"/>
          <w:szCs w:val="22"/>
        </w:rPr>
        <w:t>Pzp</w:t>
      </w:r>
      <w:proofErr w:type="spellEnd"/>
      <w:r w:rsidRPr="00623E0A">
        <w:rPr>
          <w:rFonts w:ascii="Arial" w:hAnsi="Arial" w:cs="Arial"/>
          <w:b/>
          <w:bCs/>
          <w:sz w:val="22"/>
          <w:szCs w:val="22"/>
        </w:rPr>
        <w:t>, zamawiający określa warunek/warunki udziału w postępowaniu dotyczący/-e:</w:t>
      </w:r>
    </w:p>
    <w:p w14:paraId="2C20133F" w14:textId="77777777" w:rsidR="00F76612" w:rsidRPr="00623E0A" w:rsidRDefault="00F76612" w:rsidP="003A1AEC">
      <w:pPr>
        <w:pStyle w:val="pkt"/>
        <w:numPr>
          <w:ilvl w:val="0"/>
          <w:numId w:val="57"/>
        </w:numPr>
        <w:spacing w:line="276" w:lineRule="auto"/>
        <w:rPr>
          <w:rFonts w:ascii="Arial" w:hAnsi="Arial" w:cs="Arial"/>
          <w:b/>
          <w:bCs/>
          <w:sz w:val="22"/>
          <w:szCs w:val="22"/>
          <w:u w:val="single"/>
        </w:rPr>
      </w:pPr>
      <w:r w:rsidRPr="00623E0A">
        <w:rPr>
          <w:rFonts w:ascii="Arial" w:hAnsi="Arial" w:cs="Arial"/>
          <w:b/>
          <w:bCs/>
          <w:sz w:val="22"/>
          <w:szCs w:val="22"/>
          <w:u w:val="single"/>
        </w:rPr>
        <w:t>zdolności do występowania w obrocie gospodarczym:</w:t>
      </w:r>
    </w:p>
    <w:p w14:paraId="401A8DC3" w14:textId="7618D47B" w:rsidR="00F76612" w:rsidRPr="00461BBE" w:rsidRDefault="00F76612" w:rsidP="00461BBE">
      <w:pPr>
        <w:pStyle w:val="pkt"/>
        <w:spacing w:line="276" w:lineRule="auto"/>
        <w:ind w:left="556" w:firstLine="0"/>
        <w:rPr>
          <w:rFonts w:ascii="Arial" w:hAnsi="Arial" w:cs="Arial"/>
          <w:sz w:val="22"/>
          <w:szCs w:val="22"/>
        </w:rPr>
      </w:pPr>
      <w:r w:rsidRPr="00100052">
        <w:rPr>
          <w:rFonts w:ascii="Arial" w:hAnsi="Arial" w:cs="Arial"/>
          <w:sz w:val="22"/>
          <w:szCs w:val="22"/>
        </w:rPr>
        <w:t xml:space="preserve">Zamawiający uzna, że wykonawca spełnia warunek w zakresie zdolności do występowania w obrocie gospodarczym (art. 112 ust. 2 pkt 1 ustawy </w:t>
      </w:r>
      <w:proofErr w:type="spellStart"/>
      <w:r w:rsidRPr="00100052">
        <w:rPr>
          <w:rFonts w:ascii="Arial" w:hAnsi="Arial" w:cs="Arial"/>
          <w:sz w:val="22"/>
          <w:szCs w:val="22"/>
        </w:rPr>
        <w:t>Pzp</w:t>
      </w:r>
      <w:proofErr w:type="spellEnd"/>
      <w:r w:rsidRPr="00100052">
        <w:rPr>
          <w:rFonts w:ascii="Arial" w:hAnsi="Arial" w:cs="Arial"/>
          <w:sz w:val="22"/>
          <w:szCs w:val="22"/>
        </w:rPr>
        <w:t>) jeżeli wykonawca prowadzący działalność gospodarczą lub zawodową jest wpisany do jednego z rejestrów zawodowych lub handlowych prowadzonych w państwie członkowskim Unii Europejskiej, w którym posiadają siedzibę lub miejsce zamieszkania.</w:t>
      </w:r>
    </w:p>
    <w:p w14:paraId="595AEBE6" w14:textId="1DBDD5EE" w:rsidR="00F76612" w:rsidRPr="001640C8" w:rsidRDefault="00F76612" w:rsidP="003A1AEC">
      <w:pPr>
        <w:pStyle w:val="pkt"/>
        <w:numPr>
          <w:ilvl w:val="0"/>
          <w:numId w:val="57"/>
        </w:numPr>
        <w:spacing w:line="276" w:lineRule="auto"/>
        <w:rPr>
          <w:rFonts w:ascii="Arial" w:hAnsi="Arial" w:cs="Arial"/>
          <w:b/>
          <w:bCs/>
          <w:sz w:val="22"/>
          <w:szCs w:val="22"/>
          <w:u w:val="single"/>
        </w:rPr>
      </w:pPr>
      <w:r w:rsidRPr="00623E0A">
        <w:rPr>
          <w:rFonts w:ascii="Arial" w:hAnsi="Arial" w:cs="Arial"/>
          <w:b/>
          <w:bCs/>
          <w:sz w:val="22"/>
          <w:szCs w:val="22"/>
          <w:u w:val="single"/>
        </w:rPr>
        <w:t>uprawnień do prowadzenia określonej działalności gospodarczej lub zawodowej, o ile wynika to z odrębnych przepisów:</w:t>
      </w:r>
    </w:p>
    <w:p w14:paraId="1018C946" w14:textId="77777777" w:rsidR="00F76612" w:rsidRPr="00623E0A" w:rsidRDefault="00F76612" w:rsidP="00F76612">
      <w:pPr>
        <w:pStyle w:val="pkt"/>
        <w:spacing w:line="276" w:lineRule="auto"/>
        <w:ind w:left="284"/>
        <w:rPr>
          <w:rFonts w:ascii="Arial" w:hAnsi="Arial" w:cs="Arial"/>
          <w:bCs/>
          <w:sz w:val="22"/>
          <w:szCs w:val="22"/>
        </w:rPr>
      </w:pPr>
      <w:r w:rsidRPr="00623E0A">
        <w:rPr>
          <w:rFonts w:ascii="Arial" w:hAnsi="Arial" w:cs="Arial"/>
          <w:bCs/>
          <w:sz w:val="22"/>
          <w:szCs w:val="22"/>
        </w:rPr>
        <w:t xml:space="preserve">O realizację zamówienia mogą się ubiegać podmioty, które </w:t>
      </w:r>
    </w:p>
    <w:p w14:paraId="4B1DF0E0" w14:textId="253A383D" w:rsidR="00F76612" w:rsidRPr="00E2660A" w:rsidRDefault="00F76612" w:rsidP="003A1AEC">
      <w:pPr>
        <w:pStyle w:val="pkt"/>
        <w:numPr>
          <w:ilvl w:val="1"/>
          <w:numId w:val="56"/>
        </w:numPr>
        <w:spacing w:line="276" w:lineRule="auto"/>
        <w:ind w:left="284"/>
        <w:rPr>
          <w:rFonts w:ascii="Arial" w:hAnsi="Arial" w:cs="Arial"/>
          <w:bCs/>
          <w:sz w:val="22"/>
          <w:szCs w:val="22"/>
        </w:rPr>
      </w:pPr>
      <w:r w:rsidRPr="00623E0A">
        <w:rPr>
          <w:rFonts w:ascii="Arial" w:hAnsi="Arial" w:cs="Arial"/>
          <w:bCs/>
          <w:sz w:val="22"/>
          <w:szCs w:val="22"/>
        </w:rPr>
        <w:t>posiadają aktualną koncesję wydaną przez Prezesa Urzędu Regulacji Energetyki na prowadzenie działalności gospodarczej w zakresie obrotu paliwami gazowymi zgodnie z ustawą z dnia 10 kwietnia 1997 r. Prawo Energetyczne</w:t>
      </w:r>
      <w:r w:rsidR="00BD13EE">
        <w:rPr>
          <w:rFonts w:ascii="Arial" w:hAnsi="Arial" w:cs="Arial"/>
          <w:bCs/>
          <w:sz w:val="22"/>
          <w:szCs w:val="22"/>
        </w:rPr>
        <w:t xml:space="preserve">; </w:t>
      </w:r>
      <w:r w:rsidRPr="00E2660A">
        <w:rPr>
          <w:rFonts w:ascii="Arial" w:hAnsi="Arial" w:cs="Arial"/>
          <w:bCs/>
          <w:sz w:val="22"/>
          <w:szCs w:val="22"/>
        </w:rPr>
        <w:t>oraz</w:t>
      </w:r>
    </w:p>
    <w:p w14:paraId="032C42AA" w14:textId="545FB002" w:rsidR="00F76612" w:rsidRPr="00E2660A" w:rsidRDefault="00F76612" w:rsidP="003A1AEC">
      <w:pPr>
        <w:pStyle w:val="pkt"/>
        <w:numPr>
          <w:ilvl w:val="1"/>
          <w:numId w:val="56"/>
        </w:numPr>
        <w:spacing w:line="276" w:lineRule="auto"/>
        <w:ind w:left="284"/>
        <w:rPr>
          <w:rFonts w:ascii="Arial" w:hAnsi="Arial" w:cs="Arial"/>
          <w:bCs/>
          <w:sz w:val="22"/>
          <w:szCs w:val="22"/>
        </w:rPr>
      </w:pPr>
      <w:r w:rsidRPr="00623E0A">
        <w:rPr>
          <w:rFonts w:ascii="Arial" w:hAnsi="Arial" w:cs="Arial"/>
          <w:bCs/>
          <w:sz w:val="22"/>
          <w:szCs w:val="22"/>
        </w:rPr>
        <w:lastRenderedPageBreak/>
        <w:t>w przypadku Wykonawców będących właścicielami sieci dystrybucyjnej: posiadają aktualną koncesję wydaną przez Prezesa Urzędu Regulacji Energetyki na prowadzenie działalności gospodarczej w zakresie dystrybucji paliwa gazowego zgodnie z ustawą z dnia 10 kwiet</w:t>
      </w:r>
      <w:r w:rsidR="00BD13EE">
        <w:rPr>
          <w:rFonts w:ascii="Arial" w:hAnsi="Arial" w:cs="Arial"/>
          <w:bCs/>
          <w:sz w:val="22"/>
          <w:szCs w:val="22"/>
        </w:rPr>
        <w:t xml:space="preserve">nia 1997 r. Prawo Energetyczne; </w:t>
      </w:r>
      <w:r w:rsidRPr="00E2660A">
        <w:rPr>
          <w:rFonts w:ascii="Arial" w:hAnsi="Arial" w:cs="Arial"/>
          <w:bCs/>
          <w:sz w:val="22"/>
          <w:szCs w:val="22"/>
        </w:rPr>
        <w:t>lub</w:t>
      </w:r>
    </w:p>
    <w:p w14:paraId="0CF08565" w14:textId="54911C29" w:rsidR="00F76612" w:rsidRPr="00D14D35" w:rsidRDefault="00F76612" w:rsidP="003A1AEC">
      <w:pPr>
        <w:pStyle w:val="pkt"/>
        <w:numPr>
          <w:ilvl w:val="1"/>
          <w:numId w:val="56"/>
        </w:numPr>
        <w:spacing w:line="276" w:lineRule="auto"/>
        <w:ind w:left="284"/>
        <w:rPr>
          <w:rFonts w:ascii="Arial" w:hAnsi="Arial" w:cs="Arial"/>
          <w:bCs/>
          <w:sz w:val="22"/>
          <w:szCs w:val="22"/>
        </w:rPr>
      </w:pPr>
      <w:r w:rsidRPr="00623E0A">
        <w:rPr>
          <w:rFonts w:ascii="Arial" w:hAnsi="Arial" w:cs="Arial"/>
          <w:bCs/>
          <w:sz w:val="22"/>
          <w:szCs w:val="22"/>
        </w:rPr>
        <w:t xml:space="preserve">w przypadku Wykonawców nie będących właścicielami sieci dystrybucyjnej: posiadają, obowiązującą co najmniej od dnia złożenia oferty do końca wykonywania przedmiotu zamówienia, umowę generalną dystrybucji dla usługi kompleksowej dla podmiotów instytucjonalnych zawartą z Operatorem Systemu Dystrybucyjnego Polska Spółka Gazownictwa Sp. z o.o. </w:t>
      </w:r>
    </w:p>
    <w:p w14:paraId="0C706920" w14:textId="1883318B" w:rsidR="00F76612" w:rsidRPr="00623E0A" w:rsidRDefault="00F76612" w:rsidP="00D14D35">
      <w:pPr>
        <w:pStyle w:val="pkt"/>
        <w:spacing w:line="276" w:lineRule="auto"/>
        <w:ind w:left="284" w:firstLine="0"/>
        <w:rPr>
          <w:rFonts w:ascii="Arial" w:hAnsi="Arial" w:cs="Arial"/>
          <w:bCs/>
          <w:sz w:val="22"/>
          <w:szCs w:val="22"/>
        </w:rPr>
      </w:pPr>
      <w:r w:rsidRPr="00623E0A">
        <w:rPr>
          <w:rFonts w:ascii="Arial" w:hAnsi="Arial" w:cs="Arial"/>
          <w:bCs/>
          <w:sz w:val="22"/>
          <w:szCs w:val="22"/>
        </w:rPr>
        <w:t xml:space="preserve">Zgodnie z powyższym opisem warunków udziału w postępowaniu – Wykonawca powinien wykazać się spełnianiem: warunków opisanych w </w:t>
      </w:r>
      <w:proofErr w:type="spellStart"/>
      <w:r w:rsidRPr="00623E0A">
        <w:rPr>
          <w:rFonts w:ascii="Arial" w:hAnsi="Arial" w:cs="Arial"/>
          <w:bCs/>
          <w:sz w:val="22"/>
          <w:szCs w:val="22"/>
        </w:rPr>
        <w:t>ppkt</w:t>
      </w:r>
      <w:proofErr w:type="spellEnd"/>
      <w:r w:rsidRPr="00623E0A">
        <w:rPr>
          <w:rFonts w:ascii="Arial" w:hAnsi="Arial" w:cs="Arial"/>
          <w:bCs/>
          <w:sz w:val="22"/>
          <w:szCs w:val="22"/>
        </w:rPr>
        <w:t xml:space="preserve"> 2a) oraz warunków opisanych w </w:t>
      </w:r>
      <w:proofErr w:type="spellStart"/>
      <w:r w:rsidRPr="00623E0A">
        <w:rPr>
          <w:rFonts w:ascii="Arial" w:hAnsi="Arial" w:cs="Arial"/>
          <w:bCs/>
          <w:sz w:val="22"/>
          <w:szCs w:val="22"/>
        </w:rPr>
        <w:t>ppkt</w:t>
      </w:r>
      <w:proofErr w:type="spellEnd"/>
      <w:r w:rsidRPr="00623E0A">
        <w:rPr>
          <w:rFonts w:ascii="Arial" w:hAnsi="Arial" w:cs="Arial"/>
          <w:bCs/>
          <w:sz w:val="22"/>
          <w:szCs w:val="22"/>
        </w:rPr>
        <w:t xml:space="preserve"> 2b) lub </w:t>
      </w:r>
      <w:proofErr w:type="spellStart"/>
      <w:r w:rsidRPr="00623E0A">
        <w:rPr>
          <w:rFonts w:ascii="Arial" w:hAnsi="Arial" w:cs="Arial"/>
          <w:bCs/>
          <w:sz w:val="22"/>
          <w:szCs w:val="22"/>
        </w:rPr>
        <w:t>ppkt</w:t>
      </w:r>
      <w:proofErr w:type="spellEnd"/>
      <w:r w:rsidRPr="00623E0A">
        <w:rPr>
          <w:rFonts w:ascii="Arial" w:hAnsi="Arial" w:cs="Arial"/>
          <w:bCs/>
          <w:sz w:val="22"/>
          <w:szCs w:val="22"/>
        </w:rPr>
        <w:t xml:space="preserve"> 2c).</w:t>
      </w:r>
    </w:p>
    <w:p w14:paraId="4F7D9844" w14:textId="77777777" w:rsidR="00F76612" w:rsidRPr="001640C8" w:rsidRDefault="00F76612" w:rsidP="00D14D35">
      <w:pPr>
        <w:pStyle w:val="pkt"/>
        <w:spacing w:line="276" w:lineRule="auto"/>
        <w:ind w:left="284" w:firstLine="0"/>
        <w:rPr>
          <w:rFonts w:ascii="Arial" w:hAnsi="Arial" w:cs="Arial"/>
          <w:bCs/>
          <w:sz w:val="22"/>
          <w:szCs w:val="22"/>
          <w:u w:val="single"/>
        </w:rPr>
      </w:pPr>
      <w:r w:rsidRPr="001640C8">
        <w:rPr>
          <w:rFonts w:ascii="Arial" w:hAnsi="Arial" w:cs="Arial"/>
          <w:bCs/>
          <w:sz w:val="22"/>
          <w:szCs w:val="22"/>
          <w:u w:val="single"/>
        </w:rPr>
        <w:t xml:space="preserve">W przypadku Wykonawców wspólnie ubiegających się o udzielenie zamówienia warunki, o których mowa w </w:t>
      </w:r>
      <w:proofErr w:type="spellStart"/>
      <w:r w:rsidRPr="001640C8">
        <w:rPr>
          <w:rFonts w:ascii="Arial" w:hAnsi="Arial" w:cs="Arial"/>
          <w:bCs/>
          <w:sz w:val="22"/>
          <w:szCs w:val="22"/>
          <w:u w:val="single"/>
        </w:rPr>
        <w:t>ppkt</w:t>
      </w:r>
      <w:proofErr w:type="spellEnd"/>
      <w:r w:rsidRPr="001640C8">
        <w:rPr>
          <w:rFonts w:ascii="Arial" w:hAnsi="Arial" w:cs="Arial"/>
          <w:bCs/>
          <w:sz w:val="22"/>
          <w:szCs w:val="22"/>
          <w:u w:val="single"/>
        </w:rPr>
        <w:t xml:space="preserve"> 2 SWZ zostaną spełnione, jeżeli:</w:t>
      </w:r>
    </w:p>
    <w:p w14:paraId="670458D9" w14:textId="75F0161D" w:rsidR="00F76612" w:rsidRPr="00310DE7" w:rsidRDefault="00F76612" w:rsidP="003A1AEC">
      <w:pPr>
        <w:pStyle w:val="pkt"/>
        <w:numPr>
          <w:ilvl w:val="0"/>
          <w:numId w:val="58"/>
        </w:numPr>
        <w:spacing w:line="276" w:lineRule="auto"/>
        <w:ind w:left="284"/>
        <w:rPr>
          <w:rFonts w:ascii="Arial" w:hAnsi="Arial" w:cs="Arial"/>
          <w:bCs/>
          <w:sz w:val="22"/>
          <w:szCs w:val="22"/>
        </w:rPr>
      </w:pPr>
      <w:r w:rsidRPr="00623E0A">
        <w:rPr>
          <w:rFonts w:ascii="Arial" w:hAnsi="Arial" w:cs="Arial"/>
          <w:bCs/>
          <w:sz w:val="22"/>
          <w:szCs w:val="22"/>
        </w:rPr>
        <w:t>co najmniej jeden Wykonawca będzie posiadał aktualną koncesję wydaną przez Prezesa Urzędu Regulacji Energetyki na prowadzenie działalności gospodarczej w zakresie obrotu paliwami gazowymi zgodnie z ustawą z dnia 10 kwietnia 1997 r. Prawo i będzie odpowiedzialny za realizację świadczenia objętego koncesją</w:t>
      </w:r>
      <w:r w:rsidR="00310DE7">
        <w:rPr>
          <w:rFonts w:ascii="Arial" w:hAnsi="Arial" w:cs="Arial"/>
          <w:bCs/>
          <w:sz w:val="22"/>
          <w:szCs w:val="22"/>
        </w:rPr>
        <w:t xml:space="preserve">  </w:t>
      </w:r>
      <w:r w:rsidRPr="00310DE7">
        <w:rPr>
          <w:rFonts w:ascii="Arial" w:hAnsi="Arial" w:cs="Arial"/>
          <w:bCs/>
          <w:sz w:val="22"/>
          <w:szCs w:val="22"/>
        </w:rPr>
        <w:t>oraz</w:t>
      </w:r>
    </w:p>
    <w:p w14:paraId="76A90E23" w14:textId="168D4B20" w:rsidR="00F76612" w:rsidRPr="00310DE7" w:rsidRDefault="00F76612" w:rsidP="003A1AEC">
      <w:pPr>
        <w:pStyle w:val="pkt"/>
        <w:numPr>
          <w:ilvl w:val="0"/>
          <w:numId w:val="58"/>
        </w:numPr>
        <w:spacing w:line="276" w:lineRule="auto"/>
        <w:ind w:left="284"/>
        <w:rPr>
          <w:rFonts w:ascii="Arial" w:hAnsi="Arial" w:cs="Arial"/>
          <w:bCs/>
          <w:sz w:val="22"/>
          <w:szCs w:val="22"/>
        </w:rPr>
      </w:pPr>
      <w:r w:rsidRPr="00623E0A">
        <w:rPr>
          <w:rFonts w:ascii="Arial" w:hAnsi="Arial" w:cs="Arial"/>
          <w:bCs/>
          <w:sz w:val="22"/>
          <w:szCs w:val="22"/>
        </w:rPr>
        <w:t>co najmniej jeden Wykonawca będzie posiadał aktualną koncesję wydaną przez Prezesa Urzędu Regulacji Energetyki na prowadzenie działalności gospodarczej w zakresie dystrybucji paliwa gazowego zgodnie z ustawą z dnia 10 kwietnia 1997 r. Prawo Energetyczne i będzie odpowiedzialny za realizację świadczenia objętego koncesją</w:t>
      </w:r>
      <w:r w:rsidR="00310DE7">
        <w:rPr>
          <w:rFonts w:ascii="Arial" w:hAnsi="Arial" w:cs="Arial"/>
          <w:bCs/>
          <w:sz w:val="22"/>
          <w:szCs w:val="22"/>
        </w:rPr>
        <w:t xml:space="preserve">  </w:t>
      </w:r>
      <w:r w:rsidRPr="00310DE7">
        <w:rPr>
          <w:rFonts w:ascii="Arial" w:hAnsi="Arial" w:cs="Arial"/>
          <w:bCs/>
          <w:sz w:val="22"/>
          <w:szCs w:val="22"/>
        </w:rPr>
        <w:t>lub</w:t>
      </w:r>
    </w:p>
    <w:p w14:paraId="0E39B99C" w14:textId="319C67A6" w:rsidR="00F76612" w:rsidRPr="00623E0A" w:rsidRDefault="00F76612" w:rsidP="00461BBE">
      <w:pPr>
        <w:pStyle w:val="pkt"/>
        <w:spacing w:line="276" w:lineRule="auto"/>
        <w:ind w:left="284" w:firstLine="0"/>
        <w:rPr>
          <w:rFonts w:ascii="Arial" w:hAnsi="Arial" w:cs="Arial"/>
          <w:bCs/>
          <w:sz w:val="22"/>
          <w:szCs w:val="22"/>
        </w:rPr>
      </w:pPr>
      <w:r w:rsidRPr="00623E0A">
        <w:rPr>
          <w:rFonts w:ascii="Arial" w:hAnsi="Arial" w:cs="Arial"/>
          <w:bCs/>
          <w:sz w:val="22"/>
          <w:szCs w:val="22"/>
        </w:rPr>
        <w:t xml:space="preserve">co najmniej jeden Wykonawca będzie posiadał obowiązującą, co najmniej od dnia złożenia oferty do końca wykonywania przedmiotu zamówienia, umowę generalną dystrybucji dla usługi kompleksowej dla podmiotów instytucjonalnych zawartą z Operatorem Systemu Dystrybucyjnego Polska Spółka Gazownictwa sp. z o.o. – w tym przypadku (tj. w przypadku posiadania ww. umowy generalnej dystrybucji) musi być to ten sam podmiot, który wykazał się posiadaniem koncesji, o której mowa w </w:t>
      </w:r>
      <w:proofErr w:type="spellStart"/>
      <w:r w:rsidRPr="00623E0A">
        <w:rPr>
          <w:rFonts w:ascii="Arial" w:hAnsi="Arial" w:cs="Arial"/>
          <w:bCs/>
          <w:sz w:val="22"/>
          <w:szCs w:val="22"/>
        </w:rPr>
        <w:t>ppkt</w:t>
      </w:r>
      <w:proofErr w:type="spellEnd"/>
      <w:r w:rsidRPr="00623E0A">
        <w:rPr>
          <w:rFonts w:ascii="Arial" w:hAnsi="Arial" w:cs="Arial"/>
          <w:bCs/>
          <w:sz w:val="22"/>
          <w:szCs w:val="22"/>
        </w:rPr>
        <w:t xml:space="preserve"> 1.</w:t>
      </w:r>
    </w:p>
    <w:p w14:paraId="57924DDE" w14:textId="77777777" w:rsidR="00F76612" w:rsidRPr="00623E0A" w:rsidRDefault="00F76612" w:rsidP="003A1AEC">
      <w:pPr>
        <w:pStyle w:val="pkt"/>
        <w:numPr>
          <w:ilvl w:val="0"/>
          <w:numId w:val="58"/>
        </w:numPr>
        <w:spacing w:line="276" w:lineRule="auto"/>
        <w:ind w:left="284"/>
        <w:rPr>
          <w:rFonts w:ascii="Arial" w:hAnsi="Arial" w:cs="Arial"/>
          <w:b/>
          <w:bCs/>
          <w:sz w:val="22"/>
          <w:szCs w:val="22"/>
          <w:u w:val="single"/>
        </w:rPr>
      </w:pPr>
      <w:r w:rsidRPr="00623E0A">
        <w:rPr>
          <w:rFonts w:ascii="Arial" w:hAnsi="Arial" w:cs="Arial"/>
          <w:b/>
          <w:bCs/>
          <w:sz w:val="22"/>
          <w:szCs w:val="22"/>
          <w:u w:val="single"/>
        </w:rPr>
        <w:t>sytuacji ekonomicznej lub finansowej:</w:t>
      </w:r>
    </w:p>
    <w:p w14:paraId="0C5F18D3" w14:textId="5841139C" w:rsidR="00F76612" w:rsidRPr="00623E0A" w:rsidRDefault="00F76612" w:rsidP="00461BBE">
      <w:pPr>
        <w:pStyle w:val="pkt"/>
        <w:spacing w:line="276" w:lineRule="auto"/>
        <w:ind w:left="284"/>
        <w:rPr>
          <w:rFonts w:ascii="Arial" w:hAnsi="Arial" w:cs="Arial"/>
          <w:bCs/>
          <w:sz w:val="22"/>
          <w:szCs w:val="22"/>
        </w:rPr>
      </w:pPr>
      <w:r w:rsidRPr="00623E0A">
        <w:rPr>
          <w:rFonts w:ascii="Arial" w:hAnsi="Arial" w:cs="Arial"/>
          <w:bCs/>
          <w:sz w:val="22"/>
          <w:szCs w:val="22"/>
        </w:rPr>
        <w:t xml:space="preserve">Zamawiający nie stawia warunku w tym zakresie. </w:t>
      </w:r>
    </w:p>
    <w:p w14:paraId="3748161E" w14:textId="77777777" w:rsidR="00F76612" w:rsidRPr="00623E0A" w:rsidRDefault="00F76612" w:rsidP="003A1AEC">
      <w:pPr>
        <w:pStyle w:val="pkt"/>
        <w:numPr>
          <w:ilvl w:val="0"/>
          <w:numId w:val="58"/>
        </w:numPr>
        <w:spacing w:line="276" w:lineRule="auto"/>
        <w:ind w:left="284"/>
        <w:rPr>
          <w:rFonts w:ascii="Arial" w:hAnsi="Arial" w:cs="Arial"/>
          <w:b/>
          <w:bCs/>
          <w:sz w:val="22"/>
          <w:szCs w:val="22"/>
          <w:u w:val="single"/>
        </w:rPr>
      </w:pPr>
      <w:r w:rsidRPr="00623E0A">
        <w:rPr>
          <w:rFonts w:ascii="Arial" w:hAnsi="Arial" w:cs="Arial"/>
          <w:b/>
          <w:bCs/>
          <w:sz w:val="22"/>
          <w:szCs w:val="22"/>
          <w:u w:val="single"/>
        </w:rPr>
        <w:t>zdolności technicznej lub zawodowej:</w:t>
      </w:r>
    </w:p>
    <w:p w14:paraId="638550F7" w14:textId="77777777" w:rsidR="00F76612" w:rsidRPr="00623E0A" w:rsidRDefault="00F76612" w:rsidP="00F76612">
      <w:pPr>
        <w:pStyle w:val="pkt"/>
        <w:spacing w:line="276" w:lineRule="auto"/>
        <w:ind w:left="284"/>
        <w:rPr>
          <w:rFonts w:ascii="Arial" w:hAnsi="Arial" w:cs="Arial"/>
          <w:bCs/>
          <w:i/>
          <w:sz w:val="22"/>
          <w:szCs w:val="22"/>
        </w:rPr>
      </w:pPr>
      <w:r w:rsidRPr="00623E0A">
        <w:rPr>
          <w:rFonts w:ascii="Arial" w:hAnsi="Arial" w:cs="Arial"/>
          <w:bCs/>
          <w:sz w:val="22"/>
          <w:szCs w:val="22"/>
        </w:rPr>
        <w:t>Zamawiający nie stawia warunku w tym zakresie.</w:t>
      </w:r>
    </w:p>
    <w:p w14:paraId="10048ED4" w14:textId="77777777" w:rsidR="00271AE2" w:rsidRPr="00623E0A" w:rsidRDefault="00271AE2" w:rsidP="00F76612">
      <w:pPr>
        <w:pStyle w:val="pkt"/>
        <w:spacing w:before="0" w:after="0" w:line="276" w:lineRule="auto"/>
        <w:ind w:left="284" w:firstLine="0"/>
        <w:rPr>
          <w:rFonts w:ascii="Arial" w:hAnsi="Arial" w:cs="Arial"/>
          <w:bCs/>
          <w:sz w:val="22"/>
          <w:szCs w:val="22"/>
        </w:rPr>
      </w:pPr>
    </w:p>
    <w:p w14:paraId="5A9AE211" w14:textId="4888F9C3" w:rsidR="006E5816" w:rsidRPr="00A86853" w:rsidRDefault="00404B2E" w:rsidP="0026772F">
      <w:pPr>
        <w:pStyle w:val="pkt"/>
        <w:spacing w:before="0" w:after="0" w:line="276" w:lineRule="auto"/>
        <w:ind w:left="284" w:firstLine="0"/>
        <w:rPr>
          <w:rFonts w:ascii="Arial" w:hAnsi="Arial" w:cs="Arial"/>
          <w:b/>
          <w:sz w:val="22"/>
          <w:szCs w:val="22"/>
        </w:rPr>
      </w:pPr>
      <w:r w:rsidRPr="00A86853">
        <w:rPr>
          <w:rFonts w:ascii="Arial" w:hAnsi="Arial" w:cs="Arial"/>
          <w:b/>
          <w:sz w:val="22"/>
          <w:szCs w:val="22"/>
        </w:rPr>
        <w:t xml:space="preserve">Uwagi: </w:t>
      </w:r>
    </w:p>
    <w:p w14:paraId="02DF802B" w14:textId="5E1FA104" w:rsidR="006E5816" w:rsidRPr="00A86853" w:rsidRDefault="006E5816" w:rsidP="003A1AEC">
      <w:pPr>
        <w:pStyle w:val="pkt"/>
        <w:numPr>
          <w:ilvl w:val="0"/>
          <w:numId w:val="30"/>
        </w:numPr>
        <w:spacing w:before="0" w:after="0" w:line="276" w:lineRule="auto"/>
        <w:ind w:left="284"/>
        <w:rPr>
          <w:rFonts w:ascii="Arial" w:hAnsi="Arial" w:cs="Arial"/>
          <w:b/>
          <w:bCs/>
          <w:sz w:val="22"/>
          <w:szCs w:val="22"/>
        </w:rPr>
      </w:pPr>
      <w:r w:rsidRPr="00A86853">
        <w:rPr>
          <w:rFonts w:ascii="Arial" w:hAnsi="Arial" w:cs="Arial"/>
          <w:sz w:val="22"/>
          <w:szCs w:val="22"/>
          <w:lang w:eastAsia="zh-CN"/>
        </w:rPr>
        <w:t xml:space="preserve">Wykonawca może się posługiwać doświadczeniem uzyskanym w ramach realizacji zamówienia przez konsorcjum, którego był członkiem, wyłącznie w zakresie faktycznie przez niego wykonanym. </w:t>
      </w:r>
    </w:p>
    <w:p w14:paraId="3A729316" w14:textId="57A0616E" w:rsidR="003E530E" w:rsidRPr="00A86853" w:rsidRDefault="00404B2E" w:rsidP="003A1AEC">
      <w:pPr>
        <w:pStyle w:val="pkt"/>
        <w:numPr>
          <w:ilvl w:val="0"/>
          <w:numId w:val="30"/>
        </w:numPr>
        <w:spacing w:before="0" w:after="0" w:line="276" w:lineRule="auto"/>
        <w:ind w:left="284"/>
        <w:rPr>
          <w:rFonts w:ascii="Arial" w:hAnsi="Arial" w:cs="Arial"/>
          <w:b/>
          <w:bCs/>
          <w:sz w:val="22"/>
          <w:szCs w:val="22"/>
        </w:rPr>
      </w:pPr>
      <w:r w:rsidRPr="00A86853">
        <w:rPr>
          <w:rFonts w:ascii="Arial" w:hAnsi="Arial" w:cs="Arial"/>
          <w:sz w:val="22"/>
          <w:szCs w:val="22"/>
        </w:rPr>
        <w:t xml:space="preserve">Warunek ten ma być spełniony: </w:t>
      </w:r>
    </w:p>
    <w:p w14:paraId="588194FF" w14:textId="7C524973" w:rsidR="00404B2E" w:rsidRPr="00A86853" w:rsidRDefault="00404B2E" w:rsidP="003A1AEC">
      <w:pPr>
        <w:pStyle w:val="pkt"/>
        <w:numPr>
          <w:ilvl w:val="0"/>
          <w:numId w:val="31"/>
        </w:numPr>
        <w:spacing w:before="0" w:after="0" w:line="276" w:lineRule="auto"/>
        <w:ind w:left="284"/>
        <w:rPr>
          <w:rFonts w:ascii="Arial" w:hAnsi="Arial" w:cs="Arial"/>
          <w:b/>
          <w:bCs/>
          <w:sz w:val="22"/>
          <w:szCs w:val="22"/>
        </w:rPr>
      </w:pPr>
      <w:r w:rsidRPr="00A86853">
        <w:rPr>
          <w:rFonts w:ascii="Arial" w:hAnsi="Arial" w:cs="Arial"/>
          <w:sz w:val="22"/>
          <w:szCs w:val="22"/>
        </w:rPr>
        <w:t>samodzielnie przez wykonawcę , lub</w:t>
      </w:r>
    </w:p>
    <w:p w14:paraId="7E3DEAF3" w14:textId="3DB26E3A" w:rsidR="00404B2E" w:rsidRPr="00A86853" w:rsidRDefault="00404B2E" w:rsidP="003A1AEC">
      <w:pPr>
        <w:pStyle w:val="pkt"/>
        <w:numPr>
          <w:ilvl w:val="0"/>
          <w:numId w:val="31"/>
        </w:numPr>
        <w:spacing w:before="0" w:after="0" w:line="276" w:lineRule="auto"/>
        <w:ind w:left="284"/>
        <w:rPr>
          <w:rFonts w:ascii="Arial" w:hAnsi="Arial" w:cs="Arial"/>
          <w:b/>
          <w:bCs/>
          <w:sz w:val="22"/>
          <w:szCs w:val="22"/>
        </w:rPr>
      </w:pPr>
      <w:r w:rsidRPr="00A86853">
        <w:rPr>
          <w:rFonts w:ascii="Arial" w:hAnsi="Arial" w:cs="Arial"/>
          <w:sz w:val="22"/>
          <w:szCs w:val="22"/>
        </w:rPr>
        <w:t>przez minimum jeden inny podmio</w:t>
      </w:r>
      <w:r w:rsidR="00965666" w:rsidRPr="00A86853">
        <w:rPr>
          <w:rFonts w:ascii="Arial" w:hAnsi="Arial" w:cs="Arial"/>
          <w:sz w:val="22"/>
          <w:szCs w:val="22"/>
        </w:rPr>
        <w:t>t udostępniający wykonawcy swoją</w:t>
      </w:r>
      <w:r w:rsidRPr="00A86853">
        <w:rPr>
          <w:rFonts w:ascii="Arial" w:hAnsi="Arial" w:cs="Arial"/>
          <w:sz w:val="22"/>
          <w:szCs w:val="22"/>
        </w:rPr>
        <w:t xml:space="preserve"> wiedzę i doświadczenie</w:t>
      </w:r>
      <w:r w:rsidR="00965666" w:rsidRPr="00A86853">
        <w:rPr>
          <w:rFonts w:ascii="Arial" w:hAnsi="Arial" w:cs="Arial"/>
          <w:sz w:val="22"/>
          <w:szCs w:val="22"/>
        </w:rPr>
        <w:t>,</w:t>
      </w:r>
      <w:r w:rsidRPr="00A86853">
        <w:rPr>
          <w:rFonts w:ascii="Arial" w:hAnsi="Arial" w:cs="Arial"/>
          <w:sz w:val="22"/>
          <w:szCs w:val="22"/>
        </w:rPr>
        <w:t xml:space="preserve"> i który zrealizuje te </w:t>
      </w:r>
      <w:r w:rsidR="00F76612" w:rsidRPr="00A86853">
        <w:rPr>
          <w:rFonts w:ascii="Arial" w:hAnsi="Arial" w:cs="Arial"/>
          <w:sz w:val="22"/>
          <w:szCs w:val="22"/>
        </w:rPr>
        <w:t>dostawy</w:t>
      </w:r>
      <w:r w:rsidRPr="00A86853">
        <w:rPr>
          <w:rFonts w:ascii="Arial" w:hAnsi="Arial" w:cs="Arial"/>
          <w:sz w:val="22"/>
          <w:szCs w:val="22"/>
        </w:rPr>
        <w:t xml:space="preserve"> , lub </w:t>
      </w:r>
    </w:p>
    <w:p w14:paraId="286B7732" w14:textId="77777777" w:rsidR="00404B2E" w:rsidRPr="00A86853" w:rsidRDefault="00404B2E" w:rsidP="003A1AEC">
      <w:pPr>
        <w:pStyle w:val="pkt"/>
        <w:numPr>
          <w:ilvl w:val="0"/>
          <w:numId w:val="31"/>
        </w:numPr>
        <w:spacing w:before="0" w:after="0" w:line="276" w:lineRule="auto"/>
        <w:ind w:left="284"/>
        <w:rPr>
          <w:rFonts w:ascii="Arial" w:hAnsi="Arial" w:cs="Arial"/>
          <w:b/>
          <w:bCs/>
          <w:sz w:val="22"/>
          <w:szCs w:val="22"/>
        </w:rPr>
      </w:pPr>
      <w:r w:rsidRPr="00A86853">
        <w:rPr>
          <w:rFonts w:ascii="Arial" w:hAnsi="Arial" w:cs="Arial"/>
          <w:sz w:val="22"/>
          <w:szCs w:val="22"/>
        </w:rPr>
        <w:t xml:space="preserve">w przypadku wykonawców wspólnych – samodzielnie przez minimum jednego z wykonawców występujących wspólnie. </w:t>
      </w:r>
    </w:p>
    <w:p w14:paraId="62E2D3F3" w14:textId="77777777" w:rsidR="00EB2F0E" w:rsidRPr="00A75B8B" w:rsidRDefault="00EB2F0E" w:rsidP="00310DE7">
      <w:pPr>
        <w:pStyle w:val="pkt"/>
        <w:spacing w:before="0" w:after="0" w:line="276" w:lineRule="auto"/>
        <w:ind w:left="0" w:firstLine="0"/>
        <w:rPr>
          <w:rFonts w:ascii="Arial" w:hAnsi="Arial" w:cs="Arial"/>
          <w:b/>
          <w:kern w:val="1"/>
          <w:sz w:val="22"/>
          <w:szCs w:val="22"/>
          <w:lang w:eastAsia="zh-CN"/>
        </w:rPr>
      </w:pPr>
    </w:p>
    <w:p w14:paraId="4AE87CB7" w14:textId="68937C28" w:rsidR="00E51736" w:rsidRPr="00A75B8B" w:rsidRDefault="00E51736" w:rsidP="003A1AEC">
      <w:pPr>
        <w:pStyle w:val="Akapitzlist"/>
        <w:numPr>
          <w:ilvl w:val="0"/>
          <w:numId w:val="29"/>
        </w:numPr>
        <w:spacing w:after="0"/>
        <w:jc w:val="both"/>
        <w:rPr>
          <w:rFonts w:ascii="Arial" w:eastAsia="Times New Roman" w:hAnsi="Arial" w:cs="Arial"/>
          <w:b/>
          <w:bCs/>
          <w:lang w:eastAsia="pl-PL"/>
        </w:rPr>
      </w:pPr>
      <w:r w:rsidRPr="00A75B8B">
        <w:rPr>
          <w:rFonts w:ascii="Arial" w:eastAsia="Times New Roman" w:hAnsi="Arial" w:cs="Arial"/>
          <w:b/>
          <w:bCs/>
          <w:lang w:eastAsia="pl-PL"/>
        </w:rPr>
        <w:t xml:space="preserve">Powoływanie się na zasoby innych podmiotów (podmiotów trzecich) </w:t>
      </w:r>
    </w:p>
    <w:p w14:paraId="54055850" w14:textId="1FD008D2" w:rsidR="00B540E9" w:rsidRPr="00A75B8B" w:rsidRDefault="00E51736" w:rsidP="003A1AEC">
      <w:pPr>
        <w:pStyle w:val="Akapitzlist"/>
        <w:numPr>
          <w:ilvl w:val="1"/>
          <w:numId w:val="29"/>
        </w:numPr>
        <w:spacing w:after="0"/>
        <w:jc w:val="both"/>
        <w:rPr>
          <w:rFonts w:ascii="Arial" w:eastAsia="Times New Roman" w:hAnsi="Arial" w:cs="Arial"/>
          <w:b/>
          <w:bCs/>
          <w:lang w:eastAsia="pl-PL"/>
        </w:rPr>
      </w:pPr>
      <w:r w:rsidRPr="00A75B8B">
        <w:rPr>
          <w:rFonts w:ascii="Arial" w:hAnsi="Arial" w:cs="Arial"/>
          <w:lang w:eastAsia="pl-PL"/>
        </w:rPr>
        <w:lastRenderedPageBreak/>
        <w:t xml:space="preserve">Wykonawca może w celu potwierdzenia spełniania warunków udziału w </w:t>
      </w:r>
      <w:r w:rsidR="00207F78" w:rsidRPr="00A75B8B">
        <w:rPr>
          <w:rFonts w:ascii="Arial" w:hAnsi="Arial" w:cs="Arial"/>
          <w:lang w:eastAsia="pl-PL"/>
        </w:rPr>
        <w:t>postępowaniu</w:t>
      </w:r>
      <w:r w:rsidRPr="00A75B8B">
        <w:rPr>
          <w:rFonts w:ascii="Arial" w:hAnsi="Arial" w:cs="Arial"/>
          <w:lang w:eastAsia="pl-PL"/>
        </w:rPr>
        <w:t xml:space="preserve"> lub kryteriów selekcji, w stosownych sytuacjach oraz w odniesieni</w:t>
      </w:r>
      <w:r w:rsidR="00207F78" w:rsidRPr="00A75B8B">
        <w:rPr>
          <w:rFonts w:ascii="Arial" w:hAnsi="Arial" w:cs="Arial"/>
          <w:lang w:eastAsia="pl-PL"/>
        </w:rPr>
        <w:t>u do konkretnego zamówienia, lu</w:t>
      </w:r>
      <w:r w:rsidRPr="00A75B8B">
        <w:rPr>
          <w:rFonts w:ascii="Arial" w:hAnsi="Arial" w:cs="Arial"/>
          <w:lang w:eastAsia="pl-PL"/>
        </w:rPr>
        <w:t xml:space="preserve">b jego </w:t>
      </w:r>
      <w:r w:rsidR="00207F78" w:rsidRPr="00A75B8B">
        <w:rPr>
          <w:rFonts w:ascii="Arial" w:hAnsi="Arial" w:cs="Arial"/>
          <w:lang w:eastAsia="pl-PL"/>
        </w:rPr>
        <w:t>części</w:t>
      </w:r>
      <w:r w:rsidRPr="00A75B8B">
        <w:rPr>
          <w:rFonts w:ascii="Arial" w:hAnsi="Arial" w:cs="Arial"/>
          <w:lang w:eastAsia="pl-PL"/>
        </w:rPr>
        <w:t>, polegać</w:t>
      </w:r>
      <w:r w:rsidR="00207F78" w:rsidRPr="00A75B8B">
        <w:rPr>
          <w:rFonts w:ascii="Arial" w:hAnsi="Arial" w:cs="Arial"/>
          <w:lang w:eastAsia="pl-PL"/>
        </w:rPr>
        <w:t xml:space="preserve"> na zdolnościach technicznych lub zawodowych lub sytuacji finansowej lub ekonomicznej podmiotów udostępniających zasoby, niezależnie od charakteru prawnego łączących go z nimi stosunków prawnych</w:t>
      </w:r>
    </w:p>
    <w:p w14:paraId="6C19DB1D" w14:textId="2B688E27" w:rsidR="00B540E9" w:rsidRPr="00A75B8B" w:rsidRDefault="00B540E9" w:rsidP="003A1AEC">
      <w:pPr>
        <w:pStyle w:val="Akapitzlist"/>
        <w:numPr>
          <w:ilvl w:val="1"/>
          <w:numId w:val="29"/>
        </w:numPr>
        <w:spacing w:after="0"/>
        <w:jc w:val="both"/>
        <w:rPr>
          <w:rFonts w:ascii="Arial" w:eastAsia="Times New Roman" w:hAnsi="Arial" w:cs="Arial"/>
          <w:b/>
          <w:bCs/>
          <w:lang w:eastAsia="pl-PL"/>
        </w:rPr>
      </w:pPr>
      <w:r w:rsidRPr="00A75B8B">
        <w:rPr>
          <w:rFonts w:ascii="Arial" w:hAnsi="Arial" w:cs="Arial"/>
          <w:color w:val="000000"/>
        </w:rPr>
        <w:t>Wykonawca, w przypadku polegania na zdolnościach lub sytuacji podmiotów udostępniających zasoby, przedstawia, oświadczenie podmiotu udostępniającego zasoby, potwierdzające brak podstaw wykluczenia tego podmiotu oraz odpowiednio spełnianie warunków udziału w postępowaniu lub kryteriów selekcji, w zakresie, w jakim wykonawca powołuje się na jego zasoby.</w:t>
      </w:r>
    </w:p>
    <w:p w14:paraId="36F7D083" w14:textId="4F7B23DB" w:rsidR="00CB5BF7" w:rsidRPr="00A75B8B" w:rsidRDefault="00CB5BF7" w:rsidP="003A1AEC">
      <w:pPr>
        <w:pStyle w:val="Akapitzlist"/>
        <w:numPr>
          <w:ilvl w:val="1"/>
          <w:numId w:val="29"/>
        </w:numPr>
        <w:spacing w:after="0"/>
        <w:jc w:val="both"/>
        <w:rPr>
          <w:rFonts w:ascii="Arial" w:eastAsia="Times New Roman" w:hAnsi="Arial" w:cs="Arial"/>
          <w:b/>
          <w:bCs/>
          <w:lang w:eastAsia="pl-PL"/>
        </w:rPr>
      </w:pPr>
      <w:r w:rsidRPr="00A75B8B">
        <w:rPr>
          <w:rFonts w:ascii="Arial" w:eastAsia="Times New Roman" w:hAnsi="Arial" w:cs="Arial"/>
          <w:bCs/>
          <w:lang w:eastAsia="pl-PL"/>
        </w:rPr>
        <w:t xml:space="preserve">Wykonawca, który polega na zdolnościach lub sytuacji podmiotów udostępniających zasoby, </w:t>
      </w:r>
      <w:r w:rsidRPr="00A75B8B">
        <w:rPr>
          <w:rFonts w:ascii="Arial" w:eastAsia="Times New Roman" w:hAnsi="Arial" w:cs="Arial"/>
          <w:b/>
          <w:bCs/>
          <w:lang w:eastAsia="pl-PL"/>
        </w:rPr>
        <w:t>składa wraz z ofertą, zobowiązanie podmiotu udostępniającego zasoby</w:t>
      </w:r>
      <w:r w:rsidRPr="00A75B8B">
        <w:rPr>
          <w:rFonts w:ascii="Arial" w:eastAsia="Times New Roman" w:hAnsi="Arial" w:cs="Arial"/>
          <w:bCs/>
          <w:lang w:eastAsia="pl-PL"/>
        </w:rPr>
        <w:t xml:space="preserve"> do oddania mu do dyspozycji niezbędnych zasobów na potrzeby realizacji danego zamówienia lub inny podmiotowy środek dowodowy potwierdzający, że wykonawca realizując zamówienie, będzie dysponował niezbędnymi zasobami tych podmiotów. </w:t>
      </w:r>
      <w:r w:rsidRPr="00A75B8B">
        <w:rPr>
          <w:rFonts w:ascii="Arial" w:eastAsia="Times New Roman" w:hAnsi="Arial" w:cs="Arial"/>
          <w:b/>
          <w:bCs/>
          <w:lang w:eastAsia="pl-PL"/>
        </w:rPr>
        <w:t>Wzór zobowiązania stano</w:t>
      </w:r>
      <w:r w:rsidR="004A678E" w:rsidRPr="00A75B8B">
        <w:rPr>
          <w:rFonts w:ascii="Arial" w:eastAsia="Times New Roman" w:hAnsi="Arial" w:cs="Arial"/>
          <w:b/>
          <w:bCs/>
          <w:lang w:eastAsia="pl-PL"/>
        </w:rPr>
        <w:t>wi załącznik nr</w:t>
      </w:r>
      <w:r w:rsidR="00E93909" w:rsidRPr="00A75B8B">
        <w:rPr>
          <w:rFonts w:ascii="Arial" w:eastAsia="Times New Roman" w:hAnsi="Arial" w:cs="Arial"/>
          <w:b/>
          <w:bCs/>
          <w:lang w:eastAsia="pl-PL"/>
        </w:rPr>
        <w:t xml:space="preserve"> </w:t>
      </w:r>
      <w:r w:rsidR="004A678E" w:rsidRPr="00A75B8B">
        <w:rPr>
          <w:rFonts w:ascii="Arial" w:eastAsia="Times New Roman" w:hAnsi="Arial" w:cs="Arial"/>
          <w:b/>
          <w:bCs/>
          <w:lang w:eastAsia="pl-PL"/>
        </w:rPr>
        <w:t>7</w:t>
      </w:r>
      <w:r w:rsidRPr="00A75B8B">
        <w:rPr>
          <w:rFonts w:ascii="Arial" w:eastAsia="Times New Roman" w:hAnsi="Arial" w:cs="Arial"/>
          <w:b/>
          <w:bCs/>
          <w:lang w:eastAsia="pl-PL"/>
        </w:rPr>
        <w:t xml:space="preserve"> do SWZ </w:t>
      </w:r>
    </w:p>
    <w:p w14:paraId="301CBD0D" w14:textId="77777777" w:rsidR="00EB2F0E" w:rsidRPr="00A75B8B" w:rsidRDefault="00FB6CE8" w:rsidP="003A1AEC">
      <w:pPr>
        <w:pStyle w:val="Akapitzlist"/>
        <w:numPr>
          <w:ilvl w:val="1"/>
          <w:numId w:val="29"/>
        </w:numPr>
        <w:spacing w:after="0"/>
        <w:jc w:val="both"/>
        <w:rPr>
          <w:rFonts w:ascii="Arial" w:eastAsia="Times New Roman" w:hAnsi="Arial" w:cs="Arial"/>
          <w:b/>
          <w:bCs/>
          <w:lang w:eastAsia="pl-PL"/>
        </w:rPr>
      </w:pPr>
      <w:r w:rsidRPr="00A75B8B">
        <w:rPr>
          <w:rFonts w:ascii="Arial" w:eastAsia="Times New Roman" w:hAnsi="Arial" w:cs="Arial"/>
          <w:bCs/>
          <w:lang w:eastAsia="pl-PL"/>
        </w:rPr>
        <w:t xml:space="preserve">Zobowiązanie podmiotu udostępniającego zasoby, o których mowa w art.118 ust.3 ustawy </w:t>
      </w:r>
      <w:proofErr w:type="spellStart"/>
      <w:r w:rsidRPr="00A75B8B">
        <w:rPr>
          <w:rFonts w:ascii="Arial" w:eastAsia="Times New Roman" w:hAnsi="Arial" w:cs="Arial"/>
          <w:bCs/>
          <w:lang w:eastAsia="pl-PL"/>
        </w:rPr>
        <w:t>p.z.p</w:t>
      </w:r>
      <w:proofErr w:type="spellEnd"/>
      <w:r w:rsidRPr="00A75B8B">
        <w:rPr>
          <w:rFonts w:ascii="Arial" w:eastAsia="Times New Roman" w:hAnsi="Arial" w:cs="Arial"/>
          <w:bCs/>
          <w:lang w:eastAsia="pl-PL"/>
        </w:rPr>
        <w:t>. potwierdza, że stosunek łączący wyk</w:t>
      </w:r>
      <w:r w:rsidR="00E4399F" w:rsidRPr="00A75B8B">
        <w:rPr>
          <w:rFonts w:ascii="Arial" w:eastAsia="Times New Roman" w:hAnsi="Arial" w:cs="Arial"/>
          <w:bCs/>
          <w:lang w:eastAsia="pl-PL"/>
        </w:rPr>
        <w:t>onawcę z podmiotami udostępniający</w:t>
      </w:r>
      <w:r w:rsidRPr="00A75B8B">
        <w:rPr>
          <w:rFonts w:ascii="Arial" w:eastAsia="Times New Roman" w:hAnsi="Arial" w:cs="Arial"/>
          <w:bCs/>
          <w:lang w:eastAsia="pl-PL"/>
        </w:rPr>
        <w:t xml:space="preserve">mi zasoby gwarantuje rzeczywisty dostęp do tych zasobów oraz określa </w:t>
      </w:r>
      <w:r w:rsidR="00E4399F" w:rsidRPr="00A75B8B">
        <w:rPr>
          <w:rFonts w:ascii="Arial" w:eastAsia="Times New Roman" w:hAnsi="Arial" w:cs="Arial"/>
          <w:bCs/>
          <w:lang w:eastAsia="pl-PL"/>
        </w:rPr>
        <w:t>w szczególności:</w:t>
      </w:r>
    </w:p>
    <w:p w14:paraId="6B22E1B7" w14:textId="77777777" w:rsidR="00EB2F0E" w:rsidRPr="00A75B8B" w:rsidRDefault="000E3482" w:rsidP="003A1AEC">
      <w:pPr>
        <w:pStyle w:val="Akapitzlist"/>
        <w:numPr>
          <w:ilvl w:val="0"/>
          <w:numId w:val="32"/>
        </w:numPr>
        <w:spacing w:after="0"/>
        <w:ind w:left="1276"/>
        <w:jc w:val="both"/>
        <w:rPr>
          <w:rFonts w:ascii="Arial" w:eastAsia="Times New Roman" w:hAnsi="Arial" w:cs="Arial"/>
          <w:b/>
          <w:bCs/>
          <w:lang w:eastAsia="pl-PL"/>
        </w:rPr>
      </w:pPr>
      <w:r w:rsidRPr="00A75B8B">
        <w:rPr>
          <w:rFonts w:ascii="Arial" w:hAnsi="Arial" w:cs="Arial"/>
          <w:lang w:eastAsia="pl-PL"/>
        </w:rPr>
        <w:t>z</w:t>
      </w:r>
      <w:r w:rsidR="00E4399F" w:rsidRPr="00A75B8B">
        <w:rPr>
          <w:rFonts w:ascii="Arial" w:hAnsi="Arial" w:cs="Arial"/>
          <w:lang w:eastAsia="pl-PL"/>
        </w:rPr>
        <w:t>akres dostępnych wykonawcy zasobów podmiotu udostępniającego zasoby,</w:t>
      </w:r>
    </w:p>
    <w:p w14:paraId="7E7A8B99" w14:textId="77777777" w:rsidR="00EB2F0E" w:rsidRPr="00A75B8B" w:rsidRDefault="000E3482" w:rsidP="003A1AEC">
      <w:pPr>
        <w:pStyle w:val="Akapitzlist"/>
        <w:numPr>
          <w:ilvl w:val="0"/>
          <w:numId w:val="32"/>
        </w:numPr>
        <w:spacing w:after="0"/>
        <w:ind w:left="1276"/>
        <w:jc w:val="both"/>
        <w:rPr>
          <w:rFonts w:ascii="Arial" w:eastAsia="Times New Roman" w:hAnsi="Arial" w:cs="Arial"/>
          <w:b/>
          <w:bCs/>
          <w:lang w:eastAsia="pl-PL"/>
        </w:rPr>
      </w:pPr>
      <w:r w:rsidRPr="00A75B8B">
        <w:rPr>
          <w:rFonts w:ascii="Arial" w:hAnsi="Arial" w:cs="Arial"/>
          <w:lang w:eastAsia="pl-PL"/>
        </w:rPr>
        <w:t>s</w:t>
      </w:r>
      <w:r w:rsidR="00E4399F" w:rsidRPr="00A75B8B">
        <w:rPr>
          <w:rFonts w:ascii="Arial" w:hAnsi="Arial" w:cs="Arial"/>
          <w:lang w:eastAsia="pl-PL"/>
        </w:rPr>
        <w:t>posób i okres udostepnienia wykonawcy i wykorzystania przez niego zasobów podmiotu udostępniającego te zasoby przy wykonywaniu zamówienia</w:t>
      </w:r>
      <w:r w:rsidRPr="00A75B8B">
        <w:rPr>
          <w:rFonts w:ascii="Arial" w:hAnsi="Arial" w:cs="Arial"/>
          <w:lang w:eastAsia="pl-PL"/>
        </w:rPr>
        <w:t xml:space="preserve">, </w:t>
      </w:r>
    </w:p>
    <w:p w14:paraId="499D0ED0" w14:textId="108080B8" w:rsidR="000E3482" w:rsidRPr="00A75B8B" w:rsidRDefault="000E3482" w:rsidP="003A1AEC">
      <w:pPr>
        <w:pStyle w:val="Akapitzlist"/>
        <w:numPr>
          <w:ilvl w:val="0"/>
          <w:numId w:val="32"/>
        </w:numPr>
        <w:spacing w:after="0"/>
        <w:ind w:left="1276"/>
        <w:jc w:val="both"/>
        <w:rPr>
          <w:rFonts w:ascii="Arial" w:eastAsia="Times New Roman" w:hAnsi="Arial" w:cs="Arial"/>
          <w:b/>
          <w:bCs/>
          <w:lang w:eastAsia="pl-PL"/>
        </w:rPr>
      </w:pPr>
      <w:r w:rsidRPr="00A75B8B">
        <w:rPr>
          <w:rFonts w:ascii="Arial" w:hAnsi="Arial" w:cs="Arial"/>
          <w:lang w:eastAsia="pl-PL"/>
        </w:rPr>
        <w:t xml:space="preserve">czy i w jakim zakresie podmiot udostepniający zasoby, na zdolnościach którego wykonawca polega w odniesieniu do warunków udziału w postępowaniu dotyczących wykształcenia, kwalifikacji zawodowych lub doświadczenia, zrealizuje </w:t>
      </w:r>
      <w:r w:rsidR="00F76612">
        <w:rPr>
          <w:rFonts w:ascii="Arial" w:hAnsi="Arial" w:cs="Arial"/>
          <w:lang w:eastAsia="pl-PL"/>
        </w:rPr>
        <w:t>dostawy</w:t>
      </w:r>
      <w:r w:rsidRPr="00A75B8B">
        <w:rPr>
          <w:rFonts w:ascii="Arial" w:hAnsi="Arial" w:cs="Arial"/>
          <w:lang w:eastAsia="pl-PL"/>
        </w:rPr>
        <w:t xml:space="preserve">, których wskazane zdolności dotyczą. </w:t>
      </w:r>
    </w:p>
    <w:p w14:paraId="294E1D5A" w14:textId="3E90EC75" w:rsidR="00E4399F" w:rsidRPr="00A75B8B" w:rsidRDefault="00E100ED" w:rsidP="003A1AEC">
      <w:pPr>
        <w:pStyle w:val="Bezodstpw"/>
        <w:numPr>
          <w:ilvl w:val="1"/>
          <w:numId w:val="29"/>
        </w:numPr>
        <w:spacing w:line="276" w:lineRule="auto"/>
        <w:jc w:val="both"/>
        <w:rPr>
          <w:rFonts w:ascii="Arial" w:hAnsi="Arial" w:cs="Arial"/>
          <w:lang w:eastAsia="pl-PL"/>
        </w:rPr>
      </w:pPr>
      <w:r w:rsidRPr="00A75B8B">
        <w:rPr>
          <w:rFonts w:ascii="Arial" w:hAnsi="Arial" w:cs="Arial"/>
          <w:lang w:eastAsia="pl-PL"/>
        </w:rPr>
        <w:t xml:space="preserve">W odniesieniu do warunków </w:t>
      </w:r>
      <w:r w:rsidR="00623D80" w:rsidRPr="00A75B8B">
        <w:rPr>
          <w:rFonts w:ascii="Arial" w:hAnsi="Arial" w:cs="Arial"/>
          <w:lang w:eastAsia="pl-PL"/>
        </w:rPr>
        <w:t>dotyczących wykształcenia</w:t>
      </w:r>
      <w:r w:rsidRPr="00A75B8B">
        <w:rPr>
          <w:rFonts w:ascii="Arial" w:hAnsi="Arial" w:cs="Arial"/>
          <w:lang w:eastAsia="pl-PL"/>
        </w:rPr>
        <w:t xml:space="preserve">, kwalifikacji zawodowych lub doświadczenia wykonawcy mogą polegać na zdolnościach podmiotów udostępniających zasoby, jeśli podmioty te wykonują roboty budowlane lub usługi, do realizacji których te zdolności są wymagane. </w:t>
      </w:r>
    </w:p>
    <w:p w14:paraId="34C8CCBA" w14:textId="5F3142E2" w:rsidR="00623D80" w:rsidRPr="00A75B8B" w:rsidRDefault="00470A64" w:rsidP="003A1AEC">
      <w:pPr>
        <w:pStyle w:val="Bezodstpw"/>
        <w:numPr>
          <w:ilvl w:val="1"/>
          <w:numId w:val="29"/>
        </w:numPr>
        <w:spacing w:line="276" w:lineRule="auto"/>
        <w:jc w:val="both"/>
        <w:rPr>
          <w:rFonts w:ascii="Arial" w:hAnsi="Arial" w:cs="Arial"/>
          <w:lang w:eastAsia="pl-PL"/>
        </w:rPr>
      </w:pPr>
      <w:r w:rsidRPr="00A75B8B">
        <w:rPr>
          <w:rFonts w:ascii="Arial" w:hAnsi="Arial" w:cs="Arial"/>
          <w:lang w:eastAsia="pl-PL"/>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w:t>
      </w:r>
      <w:r w:rsidR="00A82AA9">
        <w:rPr>
          <w:rFonts w:ascii="Arial" w:hAnsi="Arial" w:cs="Arial"/>
          <w:lang w:eastAsia="pl-PL"/>
        </w:rPr>
        <w:t xml:space="preserve">pkt 3 i 4 </w:t>
      </w:r>
      <w:r w:rsidRPr="00A75B8B">
        <w:rPr>
          <w:rFonts w:ascii="Arial" w:hAnsi="Arial" w:cs="Arial"/>
          <w:lang w:eastAsia="pl-PL"/>
        </w:rPr>
        <w:t xml:space="preserve">ustawy </w:t>
      </w:r>
      <w:proofErr w:type="spellStart"/>
      <w:r w:rsidRPr="00A75B8B">
        <w:rPr>
          <w:rFonts w:ascii="Arial" w:hAnsi="Arial" w:cs="Arial"/>
          <w:lang w:eastAsia="pl-PL"/>
        </w:rPr>
        <w:t>p.z.p</w:t>
      </w:r>
      <w:proofErr w:type="spellEnd"/>
      <w:r w:rsidRPr="00A75B8B">
        <w:rPr>
          <w:rFonts w:ascii="Arial" w:hAnsi="Arial" w:cs="Arial"/>
          <w:lang w:eastAsia="pl-PL"/>
        </w:rPr>
        <w:t xml:space="preserve">. oraz, jeżeli to dotyczy kryteriów selekcji, a także bada </w:t>
      </w:r>
      <w:r w:rsidR="00FD36A7" w:rsidRPr="00A75B8B">
        <w:rPr>
          <w:rFonts w:ascii="Arial" w:hAnsi="Arial" w:cs="Arial"/>
          <w:lang w:eastAsia="pl-PL"/>
        </w:rPr>
        <w:t>czy</w:t>
      </w:r>
      <w:r w:rsidRPr="00A75B8B">
        <w:rPr>
          <w:rFonts w:ascii="Arial" w:hAnsi="Arial" w:cs="Arial"/>
          <w:lang w:eastAsia="pl-PL"/>
        </w:rPr>
        <w:t xml:space="preserve"> </w:t>
      </w:r>
      <w:r w:rsidR="00FD36A7" w:rsidRPr="00A75B8B">
        <w:rPr>
          <w:rFonts w:ascii="Arial" w:hAnsi="Arial" w:cs="Arial"/>
          <w:lang w:eastAsia="pl-PL"/>
        </w:rPr>
        <w:t>nie zachodzą wobec tego podmiotu podstawy wykluczenia, które zostały przewidziane względem wykonawcy</w:t>
      </w:r>
      <w:r w:rsidR="00F13B86" w:rsidRPr="00A75B8B">
        <w:rPr>
          <w:rFonts w:ascii="Arial" w:hAnsi="Arial" w:cs="Arial"/>
          <w:lang w:eastAsia="pl-PL"/>
        </w:rPr>
        <w:t xml:space="preserve">. </w:t>
      </w:r>
    </w:p>
    <w:p w14:paraId="1662DCE8" w14:textId="03B37565" w:rsidR="00F13B86" w:rsidRPr="00A75B8B" w:rsidRDefault="00F13B86" w:rsidP="003A1AEC">
      <w:pPr>
        <w:pStyle w:val="Bezodstpw"/>
        <w:numPr>
          <w:ilvl w:val="1"/>
          <w:numId w:val="29"/>
        </w:numPr>
        <w:spacing w:line="276" w:lineRule="auto"/>
        <w:jc w:val="both"/>
        <w:rPr>
          <w:rFonts w:ascii="Arial" w:hAnsi="Arial" w:cs="Arial"/>
          <w:lang w:eastAsia="pl-PL"/>
        </w:rPr>
      </w:pPr>
      <w:r w:rsidRPr="00A75B8B">
        <w:rPr>
          <w:rFonts w:ascii="Arial" w:hAnsi="Arial" w:cs="Arial"/>
          <w:lang w:eastAsia="pl-PL"/>
        </w:rPr>
        <w:t xml:space="preserve">Podmiot, który zobowiązał się do udostępnienia zasobów, odpowiada solidarnie z wykonawcą, który polega na jego sytuacji finansowej lub ekonomicznej, za szkodę poniesioną przez zmawiającego powstałą wskutek nieudostępnienia tych zasobów chyba, że za nieudostępnienie zasobów podmiot ten nie ponosi winy. </w:t>
      </w:r>
    </w:p>
    <w:p w14:paraId="69C161E2" w14:textId="723D9A5E" w:rsidR="00F13B86" w:rsidRPr="00A75B8B" w:rsidRDefault="00F13B86" w:rsidP="003A1AEC">
      <w:pPr>
        <w:pStyle w:val="Bezodstpw"/>
        <w:numPr>
          <w:ilvl w:val="1"/>
          <w:numId w:val="29"/>
        </w:numPr>
        <w:spacing w:line="276" w:lineRule="auto"/>
        <w:jc w:val="both"/>
        <w:rPr>
          <w:rFonts w:ascii="Arial" w:hAnsi="Arial" w:cs="Arial"/>
          <w:lang w:eastAsia="pl-PL"/>
        </w:rPr>
      </w:pPr>
      <w:r w:rsidRPr="00A75B8B">
        <w:rPr>
          <w:rFonts w:ascii="Arial" w:hAnsi="Arial" w:cs="Arial"/>
          <w:lang w:eastAsia="pl-PL"/>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wskazał, że samodzielnie spełnia warunki udziału w postępowaniu. </w:t>
      </w:r>
    </w:p>
    <w:p w14:paraId="3AD4FE62" w14:textId="2E698235" w:rsidR="00E51736" w:rsidRPr="00A75B8B" w:rsidRDefault="00052B3A" w:rsidP="00F76612">
      <w:pPr>
        <w:pStyle w:val="Bezodstpw"/>
        <w:spacing w:line="276" w:lineRule="auto"/>
        <w:ind w:left="851"/>
        <w:jc w:val="both"/>
        <w:rPr>
          <w:rFonts w:ascii="Arial" w:hAnsi="Arial" w:cs="Arial"/>
          <w:lang w:eastAsia="pl-PL"/>
        </w:rPr>
      </w:pPr>
      <w:r w:rsidRPr="00A75B8B">
        <w:rPr>
          <w:rFonts w:ascii="Arial" w:eastAsia="Times New Roman" w:hAnsi="Arial" w:cs="Arial"/>
          <w:b/>
          <w:bCs/>
          <w:lang w:eastAsia="pl-PL"/>
        </w:rPr>
        <w:lastRenderedPageBreak/>
        <w:t>Uwaga.</w:t>
      </w:r>
      <w:r w:rsidRPr="00A75B8B">
        <w:rPr>
          <w:rFonts w:ascii="Arial" w:eastAsia="Times New Roman" w:hAnsi="Arial" w:cs="Arial"/>
          <w:bCs/>
          <w:lang w:eastAsia="pl-PL"/>
        </w:rPr>
        <w:t xml:space="preserve"> </w:t>
      </w:r>
      <w:r w:rsidR="00F13B86" w:rsidRPr="00A75B8B">
        <w:rPr>
          <w:rFonts w:ascii="Arial" w:eastAsia="Times New Roman" w:hAnsi="Arial" w:cs="Arial"/>
          <w:bCs/>
          <w:lang w:eastAsia="pl-PL"/>
        </w:rPr>
        <w:t>Wykonawca nie może</w:t>
      </w:r>
      <w:r w:rsidR="00480797" w:rsidRPr="00A75B8B">
        <w:rPr>
          <w:rFonts w:ascii="Arial" w:eastAsia="Times New Roman" w:hAnsi="Arial" w:cs="Arial"/>
          <w:bCs/>
          <w:lang w:eastAsia="pl-PL"/>
        </w:rPr>
        <w:t xml:space="preserve">, </w:t>
      </w:r>
      <w:r w:rsidR="00BD2A19" w:rsidRPr="00A75B8B">
        <w:rPr>
          <w:rFonts w:ascii="Arial" w:eastAsia="Times New Roman" w:hAnsi="Arial" w:cs="Arial"/>
          <w:bCs/>
          <w:lang w:eastAsia="pl-PL"/>
        </w:rPr>
        <w:t>po upływie terminu składania ofert, powoływać się na zdolności lub sytuację po</w:t>
      </w:r>
      <w:r w:rsidR="0016066A" w:rsidRPr="00A75B8B">
        <w:rPr>
          <w:rFonts w:ascii="Arial" w:eastAsia="Times New Roman" w:hAnsi="Arial" w:cs="Arial"/>
          <w:bCs/>
          <w:lang w:eastAsia="pl-PL"/>
        </w:rPr>
        <w:t>dmiotów udostępniających zasoby</w:t>
      </w:r>
      <w:r w:rsidR="00BD2A19" w:rsidRPr="00A75B8B">
        <w:rPr>
          <w:rFonts w:ascii="Arial" w:eastAsia="Times New Roman" w:hAnsi="Arial" w:cs="Arial"/>
          <w:bCs/>
          <w:lang w:eastAsia="pl-PL"/>
        </w:rPr>
        <w:t xml:space="preserve">, jeżeli na etapie składania ofert, nie polegał on w danym zakresie na zdolnościach lub sytuacji podmiotów udostępniających zasoby. </w:t>
      </w:r>
    </w:p>
    <w:p w14:paraId="182FC2EE" w14:textId="77777777" w:rsidR="00DE53AA" w:rsidRPr="00A75B8B" w:rsidRDefault="00DE53AA" w:rsidP="00DE53AA">
      <w:pPr>
        <w:pStyle w:val="Akapitzlist"/>
        <w:spacing w:after="0"/>
        <w:jc w:val="both"/>
        <w:rPr>
          <w:rFonts w:ascii="Arial" w:eastAsia="Times New Roman" w:hAnsi="Arial" w:cs="Arial"/>
          <w:b/>
          <w:bCs/>
          <w:lang w:eastAsia="pl-PL"/>
        </w:rPr>
      </w:pPr>
    </w:p>
    <w:p w14:paraId="5DFE2E2C" w14:textId="77777777" w:rsidR="004E0E93" w:rsidRPr="00A75B8B" w:rsidRDefault="00DE53AA" w:rsidP="003A1AEC">
      <w:pPr>
        <w:pStyle w:val="arimr"/>
        <w:widowControl/>
        <w:numPr>
          <w:ilvl w:val="0"/>
          <w:numId w:val="24"/>
        </w:numPr>
        <w:suppressAutoHyphens/>
        <w:snapToGrid/>
        <w:spacing w:line="276" w:lineRule="auto"/>
        <w:jc w:val="both"/>
        <w:rPr>
          <w:rFonts w:ascii="Arial" w:hAnsi="Arial" w:cs="Arial"/>
          <w:b/>
          <w:sz w:val="22"/>
          <w:szCs w:val="22"/>
          <w:lang w:val="pl-PL"/>
        </w:rPr>
      </w:pPr>
      <w:r w:rsidRPr="00A75B8B">
        <w:rPr>
          <w:rFonts w:ascii="Arial" w:hAnsi="Arial" w:cs="Arial"/>
          <w:b/>
          <w:sz w:val="22"/>
          <w:szCs w:val="22"/>
          <w:lang w:val="pl-PL"/>
        </w:rPr>
        <w:t xml:space="preserve">PODSTAWY WYKLUCZENIA Z POSTEPOWNIA </w:t>
      </w:r>
    </w:p>
    <w:p w14:paraId="44ABA1EE" w14:textId="6E860AFA" w:rsidR="00EB2F0E" w:rsidRPr="00A75B8B" w:rsidRDefault="00FF3A91" w:rsidP="00FF3A91">
      <w:pPr>
        <w:pStyle w:val="arimr"/>
        <w:widowControl/>
        <w:suppressAutoHyphens/>
        <w:snapToGrid/>
        <w:spacing w:line="276" w:lineRule="auto"/>
        <w:jc w:val="both"/>
        <w:rPr>
          <w:rFonts w:ascii="Arial" w:hAnsi="Arial" w:cs="Arial"/>
          <w:b/>
          <w:sz w:val="22"/>
          <w:szCs w:val="22"/>
          <w:lang w:val="pl-PL"/>
        </w:rPr>
      </w:pPr>
      <w:r>
        <w:rPr>
          <w:rFonts w:ascii="Arial" w:hAnsi="Arial" w:cs="Arial"/>
          <w:b/>
          <w:sz w:val="22"/>
          <w:szCs w:val="22"/>
          <w:lang w:val="pl-PL"/>
        </w:rPr>
        <w:t xml:space="preserve">      </w:t>
      </w:r>
      <w:r w:rsidR="00D65AC1" w:rsidRPr="00A75B8B">
        <w:rPr>
          <w:rFonts w:ascii="Arial" w:hAnsi="Arial" w:cs="Arial"/>
          <w:b/>
          <w:sz w:val="22"/>
          <w:szCs w:val="22"/>
          <w:lang w:val="pl-PL"/>
        </w:rPr>
        <w:t xml:space="preserve">Obligatoryjne przesłanki wykluczenia art. 108 ust. 1 ustawy </w:t>
      </w:r>
      <w:proofErr w:type="spellStart"/>
      <w:r w:rsidR="00D65AC1" w:rsidRPr="00A75B8B">
        <w:rPr>
          <w:rFonts w:ascii="Arial" w:hAnsi="Arial" w:cs="Arial"/>
          <w:b/>
          <w:sz w:val="22"/>
          <w:szCs w:val="22"/>
          <w:lang w:val="pl-PL"/>
        </w:rPr>
        <w:t>p.z.p</w:t>
      </w:r>
      <w:proofErr w:type="spellEnd"/>
      <w:r w:rsidR="00D65AC1" w:rsidRPr="00A75B8B">
        <w:rPr>
          <w:rFonts w:ascii="Arial" w:hAnsi="Arial" w:cs="Arial"/>
          <w:b/>
          <w:sz w:val="22"/>
          <w:szCs w:val="22"/>
          <w:lang w:val="pl-PL"/>
        </w:rPr>
        <w:t xml:space="preserve">. </w:t>
      </w:r>
    </w:p>
    <w:p w14:paraId="48873F18" w14:textId="2D9C788E" w:rsidR="00715043" w:rsidRPr="00A75B8B" w:rsidRDefault="0068420B" w:rsidP="003A1AEC">
      <w:pPr>
        <w:pStyle w:val="arimr"/>
        <w:widowControl/>
        <w:numPr>
          <w:ilvl w:val="0"/>
          <w:numId w:val="47"/>
        </w:numPr>
        <w:suppressAutoHyphens/>
        <w:snapToGrid/>
        <w:spacing w:line="276" w:lineRule="auto"/>
        <w:jc w:val="both"/>
        <w:rPr>
          <w:rFonts w:ascii="Arial" w:hAnsi="Arial" w:cs="Arial"/>
          <w:b/>
          <w:sz w:val="22"/>
          <w:szCs w:val="22"/>
          <w:lang w:val="pl-PL"/>
        </w:rPr>
      </w:pPr>
      <w:r w:rsidRPr="00A75B8B">
        <w:rPr>
          <w:rFonts w:ascii="Arial" w:hAnsi="Arial" w:cs="Arial"/>
          <w:b/>
          <w:sz w:val="22"/>
          <w:szCs w:val="22"/>
          <w:lang w:val="pl-PL"/>
        </w:rPr>
        <w:t xml:space="preserve">Z </w:t>
      </w:r>
      <w:r w:rsidR="00715043" w:rsidRPr="00A75B8B">
        <w:rPr>
          <w:rFonts w:ascii="Arial" w:hAnsi="Arial" w:cs="Arial"/>
          <w:b/>
          <w:color w:val="000000"/>
          <w:sz w:val="22"/>
          <w:szCs w:val="22"/>
          <w:lang w:val="pl-PL"/>
        </w:rPr>
        <w:t xml:space="preserve"> postępowania o udzi</w:t>
      </w:r>
      <w:r w:rsidR="006E07DB" w:rsidRPr="00A75B8B">
        <w:rPr>
          <w:rFonts w:ascii="Arial" w:hAnsi="Arial" w:cs="Arial"/>
          <w:b/>
          <w:color w:val="000000"/>
          <w:sz w:val="22"/>
          <w:szCs w:val="22"/>
          <w:lang w:val="pl-PL"/>
        </w:rPr>
        <w:t>elenie zamówienia wyklucza się w</w:t>
      </w:r>
      <w:r w:rsidR="00715043" w:rsidRPr="00A75B8B">
        <w:rPr>
          <w:rFonts w:ascii="Arial" w:hAnsi="Arial" w:cs="Arial"/>
          <w:b/>
          <w:color w:val="000000"/>
          <w:sz w:val="22"/>
          <w:szCs w:val="22"/>
          <w:lang w:val="pl-PL"/>
        </w:rPr>
        <w:t>ykonawcę:</w:t>
      </w:r>
    </w:p>
    <w:p w14:paraId="1EA6D590" w14:textId="1E32D8A3" w:rsidR="00710515" w:rsidRPr="00A75B8B" w:rsidRDefault="00715043" w:rsidP="003A1AEC">
      <w:pPr>
        <w:pStyle w:val="Akapitzlist"/>
        <w:numPr>
          <w:ilvl w:val="1"/>
          <w:numId w:val="47"/>
        </w:numPr>
        <w:spacing w:before="26" w:after="0"/>
        <w:jc w:val="both"/>
        <w:rPr>
          <w:rFonts w:ascii="Arial" w:hAnsi="Arial" w:cs="Arial"/>
        </w:rPr>
      </w:pPr>
      <w:r w:rsidRPr="00A75B8B">
        <w:rPr>
          <w:rFonts w:ascii="Arial" w:hAnsi="Arial" w:cs="Arial"/>
          <w:color w:val="000000"/>
        </w:rPr>
        <w:t>będącego osobą fizyczną, którego prawomocnie skazano za przestępstwo:</w:t>
      </w:r>
    </w:p>
    <w:p w14:paraId="105F9577" w14:textId="7AE38F78" w:rsidR="00710515" w:rsidRPr="00F46EF0" w:rsidRDefault="00715043" w:rsidP="003A1AEC">
      <w:pPr>
        <w:pStyle w:val="Akapitzlist"/>
        <w:numPr>
          <w:ilvl w:val="0"/>
          <w:numId w:val="49"/>
        </w:numPr>
        <w:spacing w:before="26" w:after="0"/>
        <w:jc w:val="both"/>
        <w:rPr>
          <w:rFonts w:ascii="Arial" w:hAnsi="Arial" w:cs="Arial"/>
        </w:rPr>
      </w:pPr>
      <w:r w:rsidRPr="00F46EF0">
        <w:rPr>
          <w:rFonts w:ascii="Arial" w:hAnsi="Arial" w:cs="Arial"/>
          <w:color w:val="000000"/>
        </w:rPr>
        <w:t xml:space="preserve">udziału w zorganizowanej grupie przestępczej albo związku mającym na celu popełnienie przestępstwa lub przestępstwa skarbowego, o którym mowa w </w:t>
      </w:r>
      <w:r w:rsidRPr="00F46EF0">
        <w:rPr>
          <w:rFonts w:ascii="Arial" w:hAnsi="Arial" w:cs="Arial"/>
          <w:color w:val="1B1B1B"/>
        </w:rPr>
        <w:t>art. 258</w:t>
      </w:r>
      <w:r w:rsidRPr="00F46EF0">
        <w:rPr>
          <w:rFonts w:ascii="Arial" w:hAnsi="Arial" w:cs="Arial"/>
          <w:color w:val="000000"/>
        </w:rPr>
        <w:t xml:space="preserve"> Kodeksu karnego,</w:t>
      </w:r>
    </w:p>
    <w:p w14:paraId="0842DC59" w14:textId="7DE4A80E" w:rsidR="00710515" w:rsidRPr="00F46EF0" w:rsidRDefault="00715043" w:rsidP="003A1AEC">
      <w:pPr>
        <w:pStyle w:val="Akapitzlist"/>
        <w:numPr>
          <w:ilvl w:val="0"/>
          <w:numId w:val="49"/>
        </w:numPr>
        <w:spacing w:before="26" w:after="0"/>
        <w:jc w:val="both"/>
        <w:rPr>
          <w:rFonts w:ascii="Arial" w:hAnsi="Arial" w:cs="Arial"/>
        </w:rPr>
      </w:pPr>
      <w:r w:rsidRPr="00F46EF0">
        <w:rPr>
          <w:rFonts w:ascii="Arial" w:hAnsi="Arial" w:cs="Arial"/>
          <w:color w:val="000000"/>
        </w:rPr>
        <w:t xml:space="preserve">handlu ludźmi, o którym mowa w </w:t>
      </w:r>
      <w:r w:rsidRPr="00F46EF0">
        <w:rPr>
          <w:rFonts w:ascii="Arial" w:hAnsi="Arial" w:cs="Arial"/>
          <w:color w:val="1B1B1B"/>
        </w:rPr>
        <w:t>art. 189a</w:t>
      </w:r>
      <w:r w:rsidRPr="00F46EF0">
        <w:rPr>
          <w:rFonts w:ascii="Arial" w:hAnsi="Arial" w:cs="Arial"/>
          <w:color w:val="000000"/>
        </w:rPr>
        <w:t xml:space="preserve"> Kodeksu karnego,</w:t>
      </w:r>
    </w:p>
    <w:p w14:paraId="4F5764D3" w14:textId="42EDD8AD" w:rsidR="00710515" w:rsidRPr="00F46EF0" w:rsidRDefault="00715043" w:rsidP="003A1AEC">
      <w:pPr>
        <w:pStyle w:val="Akapitzlist"/>
        <w:numPr>
          <w:ilvl w:val="0"/>
          <w:numId w:val="49"/>
        </w:numPr>
        <w:spacing w:before="26" w:after="0"/>
        <w:jc w:val="both"/>
        <w:rPr>
          <w:rFonts w:ascii="Arial" w:hAnsi="Arial" w:cs="Arial"/>
        </w:rPr>
      </w:pPr>
      <w:r w:rsidRPr="00F46EF0">
        <w:rPr>
          <w:rFonts w:ascii="Arial" w:hAnsi="Arial" w:cs="Arial"/>
          <w:color w:val="000000"/>
        </w:rPr>
        <w:t xml:space="preserve">o którym mowa w </w:t>
      </w:r>
      <w:r w:rsidRPr="00F46EF0">
        <w:rPr>
          <w:rFonts w:ascii="Arial" w:hAnsi="Arial" w:cs="Arial"/>
          <w:color w:val="1B1B1B"/>
        </w:rPr>
        <w:t>art. 228-230a</w:t>
      </w:r>
      <w:r w:rsidRPr="00F46EF0">
        <w:rPr>
          <w:rFonts w:ascii="Arial" w:hAnsi="Arial" w:cs="Arial"/>
          <w:color w:val="000000"/>
        </w:rPr>
        <w:t xml:space="preserve">, </w:t>
      </w:r>
      <w:r w:rsidRPr="00F46EF0">
        <w:rPr>
          <w:rFonts w:ascii="Arial" w:hAnsi="Arial" w:cs="Arial"/>
          <w:color w:val="1B1B1B"/>
        </w:rPr>
        <w:t>art. 250a</w:t>
      </w:r>
      <w:r w:rsidRPr="00F46EF0">
        <w:rPr>
          <w:rFonts w:ascii="Arial" w:hAnsi="Arial" w:cs="Arial"/>
          <w:color w:val="000000"/>
        </w:rPr>
        <w:t xml:space="preserve"> Kodeksu karnego lub w art. 46 lub art. 48 ustawy z dnia 25 czerwca 2010 r. o sporcie,</w:t>
      </w:r>
    </w:p>
    <w:p w14:paraId="3C50DD64" w14:textId="0699B256" w:rsidR="00710515" w:rsidRPr="00F46EF0" w:rsidRDefault="00715043" w:rsidP="003A1AEC">
      <w:pPr>
        <w:pStyle w:val="Akapitzlist"/>
        <w:numPr>
          <w:ilvl w:val="0"/>
          <w:numId w:val="49"/>
        </w:numPr>
        <w:spacing w:before="26" w:after="0"/>
        <w:jc w:val="both"/>
        <w:rPr>
          <w:rFonts w:ascii="Arial" w:hAnsi="Arial" w:cs="Arial"/>
        </w:rPr>
      </w:pPr>
      <w:r w:rsidRPr="00F46EF0">
        <w:rPr>
          <w:rFonts w:ascii="Arial" w:hAnsi="Arial" w:cs="Arial"/>
          <w:color w:val="000000"/>
        </w:rPr>
        <w:t xml:space="preserve">finansowania przestępstwa o charakterze terrorystycznym, o którym mowa w </w:t>
      </w:r>
      <w:r w:rsidRPr="00F46EF0">
        <w:rPr>
          <w:rFonts w:ascii="Arial" w:hAnsi="Arial" w:cs="Arial"/>
          <w:color w:val="1B1B1B"/>
        </w:rPr>
        <w:t>art. 165a</w:t>
      </w:r>
      <w:r w:rsidRPr="00F46EF0">
        <w:rPr>
          <w:rFonts w:ascii="Arial" w:hAnsi="Arial" w:cs="Arial"/>
          <w:color w:val="000000"/>
        </w:rPr>
        <w:t xml:space="preserve"> Kodeksu karnego, lub przestępstwo udaremniania lub utrudniania stwierdzenia przestępnego pochodzenia pieniędzy lub ukrywania ich pochodzenia, o którym mowa w </w:t>
      </w:r>
      <w:r w:rsidRPr="00F46EF0">
        <w:rPr>
          <w:rFonts w:ascii="Arial" w:hAnsi="Arial" w:cs="Arial"/>
          <w:color w:val="1B1B1B"/>
        </w:rPr>
        <w:t>art. 299</w:t>
      </w:r>
      <w:r w:rsidRPr="00F46EF0">
        <w:rPr>
          <w:rFonts w:ascii="Arial" w:hAnsi="Arial" w:cs="Arial"/>
          <w:color w:val="000000"/>
        </w:rPr>
        <w:t xml:space="preserve"> Kodeksu karnego,</w:t>
      </w:r>
    </w:p>
    <w:p w14:paraId="55B6C575" w14:textId="3A359F09" w:rsidR="00710515" w:rsidRPr="00F46EF0" w:rsidRDefault="00715043" w:rsidP="003A1AEC">
      <w:pPr>
        <w:pStyle w:val="Akapitzlist"/>
        <w:numPr>
          <w:ilvl w:val="0"/>
          <w:numId w:val="49"/>
        </w:numPr>
        <w:spacing w:before="26" w:after="0"/>
        <w:jc w:val="both"/>
        <w:rPr>
          <w:rFonts w:ascii="Arial" w:hAnsi="Arial" w:cs="Arial"/>
        </w:rPr>
      </w:pPr>
      <w:r w:rsidRPr="00F46EF0">
        <w:rPr>
          <w:rFonts w:ascii="Arial" w:hAnsi="Arial" w:cs="Arial"/>
          <w:color w:val="000000"/>
        </w:rPr>
        <w:t xml:space="preserve">o charakterze terrorystycznym, o którym mowa w </w:t>
      </w:r>
      <w:r w:rsidRPr="00F46EF0">
        <w:rPr>
          <w:rFonts w:ascii="Arial" w:hAnsi="Arial" w:cs="Arial"/>
          <w:color w:val="1B1B1B"/>
        </w:rPr>
        <w:t>art. 115 § 20</w:t>
      </w:r>
      <w:r w:rsidRPr="00F46EF0">
        <w:rPr>
          <w:rFonts w:ascii="Arial" w:hAnsi="Arial" w:cs="Arial"/>
          <w:color w:val="000000"/>
        </w:rPr>
        <w:t xml:space="preserve"> Kodeksu karnego, lub mające na celu popełnienie tego przestępstwa,</w:t>
      </w:r>
    </w:p>
    <w:p w14:paraId="2A9DF39D" w14:textId="57C35B5A" w:rsidR="00710515" w:rsidRPr="00F46EF0" w:rsidRDefault="00715043" w:rsidP="003A1AEC">
      <w:pPr>
        <w:pStyle w:val="Akapitzlist"/>
        <w:numPr>
          <w:ilvl w:val="0"/>
          <w:numId w:val="49"/>
        </w:numPr>
        <w:spacing w:before="26" w:after="0"/>
        <w:jc w:val="both"/>
        <w:rPr>
          <w:rFonts w:ascii="Arial" w:hAnsi="Arial" w:cs="Arial"/>
        </w:rPr>
      </w:pPr>
      <w:r w:rsidRPr="00F46EF0">
        <w:rPr>
          <w:rFonts w:ascii="Arial" w:hAnsi="Arial" w:cs="Arial"/>
          <w:color w:val="000000"/>
        </w:rPr>
        <w:t xml:space="preserve">powierzenia wykonywania pracy małoletniemu cudzoziemcowi, o którym mowa w </w:t>
      </w:r>
      <w:r w:rsidRPr="00F46EF0">
        <w:rPr>
          <w:rFonts w:ascii="Arial" w:hAnsi="Arial" w:cs="Arial"/>
          <w:color w:val="1B1B1B"/>
        </w:rPr>
        <w:t>art. 9 ust. 2</w:t>
      </w:r>
      <w:r w:rsidRPr="00F46EF0">
        <w:rPr>
          <w:rFonts w:ascii="Arial" w:hAnsi="Arial" w:cs="Arial"/>
          <w:color w:val="000000"/>
        </w:rPr>
        <w:t xml:space="preserve"> ustawy z dnia 15 czerwca 2012 r. o skutkach powierzania wykonywania pracy cudzoziemcom przebywającym wbrew przepisom na terytorium Rzeczypospolitej Polskiej (Dz. U. poz. 769),</w:t>
      </w:r>
    </w:p>
    <w:p w14:paraId="07DBCAA8" w14:textId="766B1955" w:rsidR="00710515" w:rsidRPr="00F46EF0" w:rsidRDefault="00715043" w:rsidP="003A1AEC">
      <w:pPr>
        <w:pStyle w:val="Akapitzlist"/>
        <w:numPr>
          <w:ilvl w:val="0"/>
          <w:numId w:val="49"/>
        </w:numPr>
        <w:spacing w:before="26" w:after="0"/>
        <w:jc w:val="both"/>
        <w:rPr>
          <w:rFonts w:ascii="Arial" w:hAnsi="Arial" w:cs="Arial"/>
        </w:rPr>
      </w:pPr>
      <w:r w:rsidRPr="00F46EF0">
        <w:rPr>
          <w:rFonts w:ascii="Arial" w:hAnsi="Arial" w:cs="Arial"/>
          <w:color w:val="000000"/>
        </w:rPr>
        <w:t xml:space="preserve">przeciwko obrotowi gospodarczemu, o których mowa w </w:t>
      </w:r>
      <w:r w:rsidRPr="00F46EF0">
        <w:rPr>
          <w:rFonts w:ascii="Arial" w:hAnsi="Arial" w:cs="Arial"/>
          <w:color w:val="1B1B1B"/>
        </w:rPr>
        <w:t>art. 296-307</w:t>
      </w:r>
      <w:r w:rsidRPr="00F46EF0">
        <w:rPr>
          <w:rFonts w:ascii="Arial" w:hAnsi="Arial" w:cs="Arial"/>
          <w:color w:val="000000"/>
        </w:rPr>
        <w:t xml:space="preserve"> Kodeksu karnego, przestępstwo oszustwa, o którym mowa w </w:t>
      </w:r>
      <w:r w:rsidRPr="00F46EF0">
        <w:rPr>
          <w:rFonts w:ascii="Arial" w:hAnsi="Arial" w:cs="Arial"/>
          <w:color w:val="1B1B1B"/>
        </w:rPr>
        <w:t>art.286</w:t>
      </w:r>
      <w:r w:rsidRPr="00F46EF0">
        <w:rPr>
          <w:rFonts w:ascii="Arial" w:hAnsi="Arial" w:cs="Arial"/>
          <w:color w:val="000000"/>
        </w:rPr>
        <w:t xml:space="preserve"> Kodeksu karnego, przestępstwo przeciwko wiarygodności dokumentów, o których mowa w </w:t>
      </w:r>
      <w:r w:rsidRPr="00F46EF0">
        <w:rPr>
          <w:rFonts w:ascii="Arial" w:hAnsi="Arial" w:cs="Arial"/>
          <w:color w:val="1B1B1B"/>
        </w:rPr>
        <w:t>art. 270-277d</w:t>
      </w:r>
      <w:r w:rsidRPr="00F46EF0">
        <w:rPr>
          <w:rFonts w:ascii="Arial" w:hAnsi="Arial" w:cs="Arial"/>
          <w:color w:val="000000"/>
        </w:rPr>
        <w:t xml:space="preserve"> Kodeksu karnego, lub przestępstwo skarbowe,</w:t>
      </w:r>
    </w:p>
    <w:p w14:paraId="0201B510" w14:textId="34871427" w:rsidR="00715043" w:rsidRPr="00F46EF0" w:rsidRDefault="00715043" w:rsidP="003A1AEC">
      <w:pPr>
        <w:pStyle w:val="Akapitzlist"/>
        <w:numPr>
          <w:ilvl w:val="0"/>
          <w:numId w:val="49"/>
        </w:numPr>
        <w:spacing w:before="26" w:after="0"/>
        <w:jc w:val="both"/>
        <w:rPr>
          <w:rFonts w:ascii="Arial" w:hAnsi="Arial" w:cs="Arial"/>
        </w:rPr>
      </w:pPr>
      <w:r w:rsidRPr="00F46EF0">
        <w:rPr>
          <w:rFonts w:ascii="Arial" w:hAnsi="Arial" w:cs="Arial"/>
          <w:color w:val="000000"/>
        </w:rPr>
        <w:t>o którym</w:t>
      </w:r>
      <w:r w:rsidR="005216AF" w:rsidRPr="00F46EF0">
        <w:rPr>
          <w:rFonts w:ascii="Arial" w:hAnsi="Arial" w:cs="Arial"/>
          <w:color w:val="000000"/>
        </w:rPr>
        <w:t>,</w:t>
      </w:r>
      <w:r w:rsidRPr="00F46EF0">
        <w:rPr>
          <w:rFonts w:ascii="Arial" w:hAnsi="Arial" w:cs="Arial"/>
          <w:color w:val="000000"/>
        </w:rPr>
        <w:t xml:space="preserve"> mowa w art. 9 ust. 1 i 3 lub art. 10 ustawy z dnia 15 czerwca 2012 r. o skutkach powierzania wykonywania pracy cudzoziemcom przebywającym wbrew przepisom na terytorium Rzeczypospolitej Polskiej</w:t>
      </w:r>
    </w:p>
    <w:p w14:paraId="168BD160" w14:textId="77777777" w:rsidR="00715043" w:rsidRPr="00A75B8B" w:rsidRDefault="00715043" w:rsidP="00715043">
      <w:pPr>
        <w:pStyle w:val="Akapitzlist"/>
        <w:spacing w:after="0"/>
        <w:ind w:left="1440"/>
        <w:jc w:val="both"/>
        <w:rPr>
          <w:rFonts w:ascii="Arial" w:hAnsi="Arial" w:cs="Arial"/>
        </w:rPr>
      </w:pPr>
      <w:r w:rsidRPr="00A75B8B">
        <w:rPr>
          <w:rFonts w:ascii="Arial" w:hAnsi="Arial" w:cs="Arial"/>
          <w:color w:val="000000"/>
        </w:rPr>
        <w:t>- lub za odpowiedni czyn zabroniony określony w przepisach prawa obcego;</w:t>
      </w:r>
    </w:p>
    <w:p w14:paraId="0CEC09F3" w14:textId="460ED2CA" w:rsidR="003411D4" w:rsidRPr="00A75B8B" w:rsidRDefault="00715043" w:rsidP="003A1AEC">
      <w:pPr>
        <w:pStyle w:val="Akapitzlist"/>
        <w:numPr>
          <w:ilvl w:val="1"/>
          <w:numId w:val="16"/>
        </w:numPr>
        <w:spacing w:before="26" w:after="0"/>
        <w:jc w:val="both"/>
        <w:rPr>
          <w:rFonts w:ascii="Arial" w:hAnsi="Arial" w:cs="Arial"/>
        </w:rPr>
      </w:pPr>
      <w:r w:rsidRPr="00A75B8B">
        <w:rPr>
          <w:rFonts w:ascii="Arial" w:hAnsi="Arial" w:cs="Arial"/>
          <w:color w:val="00000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64670FD" w14:textId="77777777" w:rsidR="003411D4" w:rsidRPr="00A75B8B" w:rsidRDefault="00715043" w:rsidP="003A1AEC">
      <w:pPr>
        <w:pStyle w:val="Akapitzlist"/>
        <w:numPr>
          <w:ilvl w:val="1"/>
          <w:numId w:val="16"/>
        </w:numPr>
        <w:spacing w:before="26" w:after="0"/>
        <w:jc w:val="both"/>
        <w:rPr>
          <w:rFonts w:ascii="Arial" w:hAnsi="Arial" w:cs="Arial"/>
        </w:rPr>
      </w:pPr>
      <w:r w:rsidRPr="00A75B8B">
        <w:rPr>
          <w:rFonts w:ascii="Arial" w:hAnsi="Arial" w:cs="Arial"/>
          <w:color w:val="00000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7697F36" w14:textId="77777777" w:rsidR="003411D4" w:rsidRPr="00A75B8B" w:rsidRDefault="00715043" w:rsidP="003A1AEC">
      <w:pPr>
        <w:pStyle w:val="Akapitzlist"/>
        <w:numPr>
          <w:ilvl w:val="1"/>
          <w:numId w:val="16"/>
        </w:numPr>
        <w:spacing w:before="26" w:after="0"/>
        <w:jc w:val="both"/>
        <w:rPr>
          <w:rFonts w:ascii="Arial" w:hAnsi="Arial" w:cs="Arial"/>
        </w:rPr>
      </w:pPr>
      <w:r w:rsidRPr="00A75B8B">
        <w:rPr>
          <w:rFonts w:ascii="Arial" w:hAnsi="Arial" w:cs="Arial"/>
          <w:color w:val="000000"/>
        </w:rPr>
        <w:t>wobec którego prawomocnie orzeczono zakaz ubiegania się o zamówienia publiczne;</w:t>
      </w:r>
    </w:p>
    <w:p w14:paraId="55422AA2" w14:textId="77777777" w:rsidR="003411D4" w:rsidRPr="00A75B8B" w:rsidRDefault="00715043" w:rsidP="003A1AEC">
      <w:pPr>
        <w:pStyle w:val="Akapitzlist"/>
        <w:numPr>
          <w:ilvl w:val="1"/>
          <w:numId w:val="16"/>
        </w:numPr>
        <w:spacing w:before="26" w:after="0"/>
        <w:jc w:val="both"/>
        <w:rPr>
          <w:rFonts w:ascii="Arial" w:hAnsi="Arial" w:cs="Arial"/>
        </w:rPr>
      </w:pPr>
      <w:r w:rsidRPr="00A75B8B">
        <w:rPr>
          <w:rFonts w:ascii="Arial" w:hAnsi="Arial" w:cs="Arial"/>
          <w:color w:val="000000"/>
        </w:rPr>
        <w:t xml:space="preserve">jeżeli zamawiający może stwierdzić, na podstawie wiarygodnych przesłanek, że wykonawca zawarł z innymi wykonawcami porozumienie mające na celu zakłócenie </w:t>
      </w:r>
      <w:r w:rsidRPr="00A75B8B">
        <w:rPr>
          <w:rFonts w:ascii="Arial" w:hAnsi="Arial" w:cs="Arial"/>
          <w:color w:val="000000"/>
        </w:rPr>
        <w:lastRenderedPageBreak/>
        <w:t xml:space="preserve">konkurencji, w szczególności jeżeli należąc do tej samej grupy kapitałowej w rozumieniu </w:t>
      </w:r>
      <w:r w:rsidRPr="00A75B8B">
        <w:rPr>
          <w:rFonts w:ascii="Arial" w:hAnsi="Arial" w:cs="Arial"/>
          <w:color w:val="1B1B1B"/>
        </w:rPr>
        <w:t>ustawy</w:t>
      </w:r>
      <w:r w:rsidRPr="00A75B8B">
        <w:rPr>
          <w:rFonts w:ascii="Arial" w:hAnsi="Arial" w:cs="Arial"/>
          <w:color w:val="00000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3683E1DD" w14:textId="5D90CB31" w:rsidR="00435F2C" w:rsidRPr="00F46EF0" w:rsidRDefault="00715043" w:rsidP="003A1AEC">
      <w:pPr>
        <w:pStyle w:val="Akapitzlist"/>
        <w:numPr>
          <w:ilvl w:val="1"/>
          <w:numId w:val="16"/>
        </w:numPr>
        <w:spacing w:before="26" w:after="0"/>
        <w:jc w:val="both"/>
        <w:rPr>
          <w:rFonts w:ascii="Arial" w:hAnsi="Arial" w:cs="Arial"/>
        </w:rPr>
      </w:pPr>
      <w:r w:rsidRPr="00A75B8B">
        <w:rPr>
          <w:rFonts w:ascii="Arial" w:hAnsi="Arial" w:cs="Arial"/>
          <w:color w:val="000000"/>
        </w:rPr>
        <w:t xml:space="preserve">jeżeli, w przypadkach, o których mowa w art.85 ust.1, doszło do zakłócenia konkurencji wynikającego z wcześniejszego zaangażowania tego wykonawcy lub podmiotu, który należy z wykonawcą do tej samej grupy kapitałowej w rozumieniu </w:t>
      </w:r>
      <w:r w:rsidRPr="00A75B8B">
        <w:rPr>
          <w:rFonts w:ascii="Arial" w:hAnsi="Arial" w:cs="Arial"/>
          <w:color w:val="1B1B1B"/>
        </w:rPr>
        <w:t>ustawy</w:t>
      </w:r>
      <w:r w:rsidRPr="00A75B8B">
        <w:rPr>
          <w:rFonts w:ascii="Arial" w:hAnsi="Arial" w:cs="Arial"/>
          <w:color w:val="00000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16CFFBF5" w14:textId="77777777" w:rsidR="00710515" w:rsidRPr="00A75B8B" w:rsidRDefault="00710515" w:rsidP="00F46EF0">
      <w:pPr>
        <w:pStyle w:val="Akapitzlist"/>
        <w:spacing w:before="26" w:after="0"/>
        <w:ind w:left="792"/>
        <w:jc w:val="both"/>
        <w:rPr>
          <w:rFonts w:ascii="Arial" w:hAnsi="Arial" w:cs="Arial"/>
        </w:rPr>
      </w:pPr>
    </w:p>
    <w:p w14:paraId="25242381" w14:textId="0806676B" w:rsidR="00435F2C" w:rsidRPr="00F46EF0" w:rsidRDefault="00520FDF" w:rsidP="003A1AEC">
      <w:pPr>
        <w:pStyle w:val="Akapitzlist"/>
        <w:numPr>
          <w:ilvl w:val="0"/>
          <w:numId w:val="16"/>
        </w:numPr>
        <w:spacing w:before="26" w:after="0"/>
        <w:jc w:val="both"/>
        <w:rPr>
          <w:rFonts w:ascii="Arial" w:hAnsi="Arial" w:cs="Arial"/>
        </w:rPr>
      </w:pPr>
      <w:r w:rsidRPr="00F46EF0">
        <w:rPr>
          <w:rFonts w:ascii="Arial" w:hAnsi="Arial" w:cs="Arial"/>
          <w:b/>
        </w:rPr>
        <w:t>Fakultatywne przesłanki wykluczenia art. 109 ust. 1</w:t>
      </w:r>
      <w:r w:rsidR="00A82AA9">
        <w:rPr>
          <w:rFonts w:ascii="Arial" w:hAnsi="Arial" w:cs="Arial"/>
          <w:b/>
        </w:rPr>
        <w:t xml:space="preserve"> pkt 4 </w:t>
      </w:r>
    </w:p>
    <w:p w14:paraId="25522DA1" w14:textId="4B5A6E58" w:rsidR="009A6E1A" w:rsidRPr="00F46EF0" w:rsidRDefault="0024615D" w:rsidP="00F46EF0">
      <w:pPr>
        <w:pStyle w:val="Akapitzlist"/>
        <w:spacing w:before="26" w:after="0"/>
        <w:ind w:left="426"/>
        <w:jc w:val="both"/>
        <w:rPr>
          <w:rFonts w:ascii="Arial" w:hAnsi="Arial" w:cs="Arial"/>
        </w:rPr>
      </w:pPr>
      <w:r w:rsidRPr="00A75B8B">
        <w:rPr>
          <w:rFonts w:ascii="Arial" w:hAnsi="Arial" w:cs="Arial"/>
        </w:rPr>
        <w:t xml:space="preserve">Z </w:t>
      </w:r>
      <w:r w:rsidR="009A6E1A" w:rsidRPr="00A75B8B">
        <w:rPr>
          <w:rFonts w:ascii="Arial" w:hAnsi="Arial" w:cs="Arial"/>
        </w:rPr>
        <w:t xml:space="preserve">postępowania o udzielenie zamówienia </w:t>
      </w:r>
      <w:r w:rsidR="009A6E1A" w:rsidRPr="00851C82">
        <w:rPr>
          <w:rFonts w:ascii="Arial" w:hAnsi="Arial" w:cs="Arial"/>
        </w:rPr>
        <w:t>zamawiający</w:t>
      </w:r>
      <w:r w:rsidR="005216AF" w:rsidRPr="00851C82">
        <w:rPr>
          <w:rFonts w:ascii="Arial" w:hAnsi="Arial" w:cs="Arial"/>
        </w:rPr>
        <w:t xml:space="preserve"> </w:t>
      </w:r>
      <w:r w:rsidR="009A6E1A" w:rsidRPr="00851C82">
        <w:rPr>
          <w:rFonts w:ascii="Arial" w:hAnsi="Arial" w:cs="Arial"/>
        </w:rPr>
        <w:t xml:space="preserve">może </w:t>
      </w:r>
      <w:r w:rsidR="00803A75" w:rsidRPr="00A75B8B">
        <w:rPr>
          <w:rFonts w:ascii="Arial" w:hAnsi="Arial" w:cs="Arial"/>
        </w:rPr>
        <w:t>wykluczyć wykonawcę</w:t>
      </w:r>
      <w:r w:rsidR="00EC5E42" w:rsidRPr="00A75B8B">
        <w:rPr>
          <w:rFonts w:ascii="Arial" w:hAnsi="Arial" w:cs="Arial"/>
        </w:rPr>
        <w:t xml:space="preserve"> </w:t>
      </w:r>
      <w:r w:rsidR="009A6E1A" w:rsidRPr="00F46EF0">
        <w:rPr>
          <w:rFonts w:ascii="Arial" w:hAnsi="Arial" w:cs="Arial"/>
          <w:bCs/>
          <w:kern w:val="3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4917B61" w14:textId="77777777" w:rsidR="00EC5E42" w:rsidRPr="00F46EF0" w:rsidRDefault="00EC5E42" w:rsidP="00F46EF0">
      <w:pPr>
        <w:pStyle w:val="Akapitzlist"/>
        <w:spacing w:before="26" w:after="0"/>
        <w:ind w:left="1800"/>
        <w:jc w:val="both"/>
        <w:rPr>
          <w:rFonts w:ascii="Arial" w:hAnsi="Arial" w:cs="Arial"/>
        </w:rPr>
      </w:pPr>
    </w:p>
    <w:p w14:paraId="505B852B" w14:textId="3B5E3BC3" w:rsidR="00710515" w:rsidRPr="00A75B8B" w:rsidRDefault="009A6E1A" w:rsidP="003A1AEC">
      <w:pPr>
        <w:pStyle w:val="Akapitzlist"/>
        <w:numPr>
          <w:ilvl w:val="0"/>
          <w:numId w:val="16"/>
        </w:numPr>
        <w:spacing w:before="26" w:after="0"/>
        <w:jc w:val="both"/>
        <w:rPr>
          <w:rFonts w:ascii="Arial" w:hAnsi="Arial" w:cs="Arial"/>
        </w:rPr>
      </w:pPr>
      <w:r w:rsidRPr="00A75B8B">
        <w:rPr>
          <w:rFonts w:ascii="Arial" w:hAnsi="Arial" w:cs="Arial"/>
          <w:b/>
        </w:rPr>
        <w:t>Działania wykonawcy mające zapobiec jego wykluczeniu z postepowania – środki naprawcze – procedura „</w:t>
      </w:r>
      <w:proofErr w:type="spellStart"/>
      <w:r w:rsidRPr="00A75B8B">
        <w:rPr>
          <w:rFonts w:ascii="Arial" w:hAnsi="Arial" w:cs="Arial"/>
          <w:b/>
        </w:rPr>
        <w:t>self</w:t>
      </w:r>
      <w:proofErr w:type="spellEnd"/>
      <w:r w:rsidRPr="00A75B8B">
        <w:rPr>
          <w:rFonts w:ascii="Arial" w:hAnsi="Arial" w:cs="Arial"/>
          <w:b/>
        </w:rPr>
        <w:t xml:space="preserve">- </w:t>
      </w:r>
      <w:proofErr w:type="spellStart"/>
      <w:r w:rsidRPr="00A75B8B">
        <w:rPr>
          <w:rFonts w:ascii="Arial" w:hAnsi="Arial" w:cs="Arial"/>
          <w:b/>
        </w:rPr>
        <w:t>cleaning</w:t>
      </w:r>
      <w:proofErr w:type="spellEnd"/>
      <w:r w:rsidRPr="00A75B8B">
        <w:rPr>
          <w:rFonts w:ascii="Arial" w:hAnsi="Arial" w:cs="Arial"/>
          <w:b/>
        </w:rPr>
        <w:t>”</w:t>
      </w:r>
    </w:p>
    <w:p w14:paraId="57B5365B" w14:textId="02BA1A9F" w:rsidR="00710515" w:rsidRPr="00F46EF0" w:rsidRDefault="009A6E1A" w:rsidP="003A1AEC">
      <w:pPr>
        <w:pStyle w:val="Akapitzlist"/>
        <w:numPr>
          <w:ilvl w:val="1"/>
          <w:numId w:val="48"/>
        </w:numPr>
        <w:spacing w:before="26" w:after="0"/>
        <w:jc w:val="both"/>
        <w:rPr>
          <w:rFonts w:ascii="Arial" w:hAnsi="Arial" w:cs="Arial"/>
        </w:rPr>
      </w:pPr>
      <w:r w:rsidRPr="00F46EF0">
        <w:rPr>
          <w:rFonts w:ascii="Arial" w:hAnsi="Arial" w:cs="Arial"/>
        </w:rPr>
        <w:t xml:space="preserve">Wykonawca może zostać wykluczony przez zamawiającego na każdym etapie postępowania o udzielenie zamówienia. </w:t>
      </w:r>
    </w:p>
    <w:p w14:paraId="784C71B4" w14:textId="3713A0AF" w:rsidR="00B274E0" w:rsidRPr="00F46EF0" w:rsidRDefault="00DD0403" w:rsidP="003A1AEC">
      <w:pPr>
        <w:pStyle w:val="Akapitzlist"/>
        <w:numPr>
          <w:ilvl w:val="1"/>
          <w:numId w:val="48"/>
        </w:numPr>
        <w:spacing w:before="26" w:after="0"/>
        <w:jc w:val="both"/>
        <w:rPr>
          <w:rFonts w:ascii="Arial" w:hAnsi="Arial" w:cs="Arial"/>
        </w:rPr>
      </w:pPr>
      <w:r w:rsidRPr="00F46EF0">
        <w:rPr>
          <w:rFonts w:ascii="Arial" w:hAnsi="Arial" w:cs="Arial"/>
          <w:lang w:eastAsia="pl-PL"/>
        </w:rPr>
        <w:t xml:space="preserve">Wykonawca nie podlega wykluczeniu w okolicznościach określonych w art. 108 ust. 1 pkt 1, 2 i 5 lub art. 109 ust. 1 pkt </w:t>
      </w:r>
      <w:r w:rsidR="00A82AA9">
        <w:rPr>
          <w:rFonts w:ascii="Arial" w:hAnsi="Arial" w:cs="Arial"/>
          <w:lang w:eastAsia="pl-PL"/>
        </w:rPr>
        <w:t>4</w:t>
      </w:r>
      <w:r w:rsidRPr="00F46EF0">
        <w:rPr>
          <w:rFonts w:ascii="Arial" w:hAnsi="Arial" w:cs="Arial"/>
          <w:lang w:eastAsia="pl-PL"/>
        </w:rPr>
        <w:t xml:space="preserve"> ustaw</w:t>
      </w:r>
      <w:r w:rsidR="00A82AA9">
        <w:rPr>
          <w:rFonts w:ascii="Arial" w:hAnsi="Arial" w:cs="Arial"/>
          <w:lang w:eastAsia="pl-PL"/>
        </w:rPr>
        <w:t>y</w:t>
      </w:r>
      <w:r w:rsidRPr="00F46EF0">
        <w:rPr>
          <w:rFonts w:ascii="Arial" w:hAnsi="Arial" w:cs="Arial"/>
          <w:lang w:eastAsia="pl-PL"/>
        </w:rPr>
        <w:t xml:space="preserve"> </w:t>
      </w:r>
      <w:proofErr w:type="spellStart"/>
      <w:r w:rsidRPr="00F46EF0">
        <w:rPr>
          <w:rFonts w:ascii="Arial" w:hAnsi="Arial" w:cs="Arial"/>
          <w:lang w:eastAsia="pl-PL"/>
        </w:rPr>
        <w:t>p.z.p</w:t>
      </w:r>
      <w:proofErr w:type="spellEnd"/>
      <w:r w:rsidRPr="00F46EF0">
        <w:rPr>
          <w:rFonts w:ascii="Arial" w:hAnsi="Arial" w:cs="Arial"/>
          <w:lang w:eastAsia="pl-PL"/>
        </w:rPr>
        <w:t xml:space="preserve"> jeżeli udowodni zamawiającemu, że spełnił łącznie następujące przesłanki:</w:t>
      </w:r>
    </w:p>
    <w:p w14:paraId="2A028784" w14:textId="40565020" w:rsidR="00F55781" w:rsidRPr="00A75B8B" w:rsidRDefault="00DD0403" w:rsidP="003A1AEC">
      <w:pPr>
        <w:pStyle w:val="Akapitzlist"/>
        <w:numPr>
          <w:ilvl w:val="0"/>
          <w:numId w:val="33"/>
        </w:numPr>
        <w:spacing w:before="26" w:after="0"/>
        <w:ind w:left="1134"/>
        <w:jc w:val="both"/>
        <w:rPr>
          <w:rFonts w:ascii="Arial" w:hAnsi="Arial" w:cs="Arial"/>
        </w:rPr>
      </w:pPr>
      <w:r w:rsidRPr="00A75B8B">
        <w:rPr>
          <w:rFonts w:ascii="Arial" w:hAnsi="Arial" w:cs="Arial"/>
          <w:lang w:eastAsia="pl-PL"/>
        </w:rPr>
        <w:t>naprawił lub zobowiązał się do naprawienia szkody wyrządzonej przestępstwem, wykroczeniem lub swoim nieprawidłowym postępowaniem, w tym poprzez zadośćuczynienie pieniężne;</w:t>
      </w:r>
    </w:p>
    <w:p w14:paraId="3E159710" w14:textId="076B9F6B" w:rsidR="00707C09" w:rsidRPr="00A75B8B" w:rsidRDefault="00DD0403" w:rsidP="003A1AEC">
      <w:pPr>
        <w:pStyle w:val="Akapitzlist"/>
        <w:numPr>
          <w:ilvl w:val="0"/>
          <w:numId w:val="33"/>
        </w:numPr>
        <w:spacing w:before="26" w:after="0"/>
        <w:ind w:left="1134"/>
        <w:jc w:val="both"/>
        <w:rPr>
          <w:rFonts w:ascii="Arial" w:hAnsi="Arial" w:cs="Arial"/>
        </w:rPr>
      </w:pPr>
      <w:r w:rsidRPr="00A75B8B">
        <w:rPr>
          <w:rFonts w:ascii="Arial" w:eastAsia="Arial" w:hAnsi="Arial" w:cs="Arial"/>
          <w:color w:val="00000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7F6842A" w14:textId="77777777" w:rsidR="00B274E0" w:rsidRPr="00A75B8B" w:rsidRDefault="00DD0403" w:rsidP="003A1AEC">
      <w:pPr>
        <w:pStyle w:val="Akapitzlist"/>
        <w:numPr>
          <w:ilvl w:val="0"/>
          <w:numId w:val="33"/>
        </w:numPr>
        <w:spacing w:before="26" w:after="0"/>
        <w:ind w:left="1134"/>
        <w:jc w:val="both"/>
        <w:rPr>
          <w:rFonts w:ascii="Arial" w:hAnsi="Arial" w:cs="Arial"/>
        </w:rPr>
      </w:pPr>
      <w:r w:rsidRPr="00A75B8B">
        <w:rPr>
          <w:rFonts w:ascii="Arial" w:eastAsia="Arial" w:hAnsi="Arial" w:cs="Arial"/>
          <w:color w:val="000000"/>
          <w:lang w:eastAsia="pl-PL"/>
        </w:rPr>
        <w:t>podjął konkretne środki techniczne, organizacyjne i kadrowe, odpowiednie dla zapobiegania dalszym przestępstwom, wykroczeniom lub nieprawidłowemu postępowaniu, w szczególności:</w:t>
      </w:r>
    </w:p>
    <w:p w14:paraId="0C1C22F9" w14:textId="69DF42F9" w:rsidR="00707C09" w:rsidRPr="00A75B8B" w:rsidRDefault="00DD0403" w:rsidP="003A1AEC">
      <w:pPr>
        <w:pStyle w:val="Akapitzlist"/>
        <w:numPr>
          <w:ilvl w:val="0"/>
          <w:numId w:val="17"/>
        </w:numPr>
        <w:spacing w:before="26" w:after="0"/>
        <w:ind w:left="1560"/>
        <w:jc w:val="both"/>
        <w:rPr>
          <w:rFonts w:ascii="Arial" w:hAnsi="Arial" w:cs="Arial"/>
        </w:rPr>
      </w:pPr>
      <w:r w:rsidRPr="00A75B8B">
        <w:rPr>
          <w:rFonts w:ascii="Arial" w:eastAsia="Arial" w:hAnsi="Arial" w:cs="Arial"/>
          <w:color w:val="000000"/>
          <w:lang w:eastAsia="pl-PL"/>
        </w:rPr>
        <w:t>zerwał wszelkie powiązania z osobami lub podmiotami odpowiedzialnymi za nieprawidłowe postępowanie wykonawcy,</w:t>
      </w:r>
    </w:p>
    <w:p w14:paraId="2E7658C4" w14:textId="4EE45F32" w:rsidR="00707C09" w:rsidRPr="00A75B8B" w:rsidRDefault="00DD0403" w:rsidP="003A1AEC">
      <w:pPr>
        <w:pStyle w:val="Akapitzlist"/>
        <w:numPr>
          <w:ilvl w:val="0"/>
          <w:numId w:val="17"/>
        </w:numPr>
        <w:spacing w:before="26" w:after="0"/>
        <w:ind w:left="1560"/>
        <w:jc w:val="both"/>
        <w:rPr>
          <w:rFonts w:ascii="Arial" w:hAnsi="Arial" w:cs="Arial"/>
        </w:rPr>
      </w:pPr>
      <w:r w:rsidRPr="00A75B8B">
        <w:rPr>
          <w:rFonts w:ascii="Arial" w:eastAsia="Arial" w:hAnsi="Arial" w:cs="Arial"/>
          <w:color w:val="000000"/>
          <w:lang w:eastAsia="pl-PL"/>
        </w:rPr>
        <w:t>zreorganizował personel,</w:t>
      </w:r>
    </w:p>
    <w:p w14:paraId="0D38146C" w14:textId="323ADC66" w:rsidR="00707C09" w:rsidRPr="00A75B8B" w:rsidRDefault="00DD0403" w:rsidP="003A1AEC">
      <w:pPr>
        <w:pStyle w:val="Akapitzlist"/>
        <w:numPr>
          <w:ilvl w:val="0"/>
          <w:numId w:val="17"/>
        </w:numPr>
        <w:spacing w:before="26" w:after="0"/>
        <w:ind w:left="1560"/>
        <w:jc w:val="both"/>
        <w:rPr>
          <w:rFonts w:ascii="Arial" w:hAnsi="Arial" w:cs="Arial"/>
        </w:rPr>
      </w:pPr>
      <w:r w:rsidRPr="00A75B8B">
        <w:rPr>
          <w:rFonts w:ascii="Arial" w:eastAsia="Arial" w:hAnsi="Arial" w:cs="Arial"/>
          <w:color w:val="000000"/>
          <w:lang w:eastAsia="pl-PL"/>
        </w:rPr>
        <w:t>wdrożył system sprawozdawczości i kontroli,</w:t>
      </w:r>
    </w:p>
    <w:p w14:paraId="3B743612" w14:textId="2357EC39" w:rsidR="00707C09" w:rsidRPr="00A75B8B" w:rsidRDefault="00DD0403" w:rsidP="003A1AEC">
      <w:pPr>
        <w:pStyle w:val="Akapitzlist"/>
        <w:numPr>
          <w:ilvl w:val="0"/>
          <w:numId w:val="17"/>
        </w:numPr>
        <w:spacing w:before="26" w:after="0"/>
        <w:ind w:left="1560"/>
        <w:jc w:val="both"/>
        <w:rPr>
          <w:rFonts w:ascii="Arial" w:hAnsi="Arial" w:cs="Arial"/>
        </w:rPr>
      </w:pPr>
      <w:r w:rsidRPr="00A75B8B">
        <w:rPr>
          <w:rFonts w:ascii="Arial" w:eastAsia="Arial" w:hAnsi="Arial" w:cs="Arial"/>
          <w:color w:val="000000"/>
          <w:lang w:eastAsia="pl-PL"/>
        </w:rPr>
        <w:t>utworzył struktury audytu wewnętrznego do monitorowania przestrzegania przepisów, wewnętrznych regulacji lub standardów,</w:t>
      </w:r>
    </w:p>
    <w:p w14:paraId="536B2774" w14:textId="77777777" w:rsidR="00B274E0" w:rsidRPr="00A75B8B" w:rsidRDefault="00DD0403" w:rsidP="003A1AEC">
      <w:pPr>
        <w:pStyle w:val="Akapitzlist"/>
        <w:numPr>
          <w:ilvl w:val="0"/>
          <w:numId w:val="17"/>
        </w:numPr>
        <w:spacing w:before="26" w:after="0"/>
        <w:ind w:left="1560"/>
        <w:jc w:val="both"/>
        <w:rPr>
          <w:rFonts w:ascii="Arial" w:hAnsi="Arial" w:cs="Arial"/>
        </w:rPr>
      </w:pPr>
      <w:r w:rsidRPr="00A75B8B">
        <w:rPr>
          <w:rFonts w:ascii="Arial" w:eastAsia="Arial" w:hAnsi="Arial" w:cs="Arial"/>
          <w:color w:val="000000"/>
          <w:lang w:eastAsia="pl-PL"/>
        </w:rPr>
        <w:t>wprowadził wewnętrzne regulacje dotyczące odpowiedzialności i odszkodowań za nieprzestrzeganie przepisów, wewnętrznych regulacji lub standardów.</w:t>
      </w:r>
    </w:p>
    <w:p w14:paraId="02C81B5D" w14:textId="36DF6214" w:rsidR="00DD0403" w:rsidRPr="00F46EF0" w:rsidRDefault="00BE090F" w:rsidP="003A1AEC">
      <w:pPr>
        <w:pStyle w:val="Akapitzlist"/>
        <w:numPr>
          <w:ilvl w:val="1"/>
          <w:numId w:val="48"/>
        </w:numPr>
        <w:spacing w:before="26" w:after="0"/>
        <w:jc w:val="both"/>
        <w:rPr>
          <w:rFonts w:ascii="Arial" w:hAnsi="Arial" w:cs="Arial"/>
        </w:rPr>
      </w:pPr>
      <w:r w:rsidRPr="00F46EF0">
        <w:rPr>
          <w:rFonts w:ascii="Arial" w:hAnsi="Arial" w:cs="Arial"/>
        </w:rPr>
        <w:t xml:space="preserve">Zamawiający ocenia, czy </w:t>
      </w:r>
      <w:r w:rsidR="001661A6" w:rsidRPr="00F46EF0">
        <w:rPr>
          <w:rFonts w:ascii="Arial" w:hAnsi="Arial" w:cs="Arial"/>
        </w:rPr>
        <w:t xml:space="preserve">podjęte przez wykonawcę czynności, o których mowa w art. 110 ust.. 2 ustawy </w:t>
      </w:r>
      <w:proofErr w:type="spellStart"/>
      <w:r w:rsidR="001661A6" w:rsidRPr="00F46EF0">
        <w:rPr>
          <w:rFonts w:ascii="Arial" w:hAnsi="Arial" w:cs="Arial"/>
        </w:rPr>
        <w:t>p.z.p</w:t>
      </w:r>
      <w:proofErr w:type="spellEnd"/>
      <w:r w:rsidR="001661A6" w:rsidRPr="00F46EF0">
        <w:rPr>
          <w:rFonts w:ascii="Arial" w:hAnsi="Arial" w:cs="Arial"/>
        </w:rPr>
        <w:t xml:space="preserve">. są wystarczające do wykazania jego rzetelności, uwzględniając wagę i szczególne okoliczności czynu wykonawcy. Jeżeli podjęte przez </w:t>
      </w:r>
      <w:r w:rsidR="001661A6" w:rsidRPr="00F46EF0">
        <w:rPr>
          <w:rFonts w:ascii="Arial" w:hAnsi="Arial" w:cs="Arial"/>
        </w:rPr>
        <w:lastRenderedPageBreak/>
        <w:t xml:space="preserve">wykonawcę czynności, o których mowa w art. 110 ust. 2 ustawy </w:t>
      </w:r>
      <w:proofErr w:type="spellStart"/>
      <w:r w:rsidR="001661A6" w:rsidRPr="00F46EF0">
        <w:rPr>
          <w:rFonts w:ascii="Arial" w:hAnsi="Arial" w:cs="Arial"/>
        </w:rPr>
        <w:t>p.z.p</w:t>
      </w:r>
      <w:proofErr w:type="spellEnd"/>
      <w:r w:rsidR="001661A6" w:rsidRPr="00F46EF0">
        <w:rPr>
          <w:rFonts w:ascii="Arial" w:hAnsi="Arial" w:cs="Arial"/>
        </w:rPr>
        <w:t xml:space="preserve">., nie są wystarczające do wykazania jego rzetelności, zamawiający wyklucza wykonawcę. </w:t>
      </w:r>
    </w:p>
    <w:p w14:paraId="51CE66DF" w14:textId="77777777" w:rsidR="00B766D0" w:rsidRPr="00A75B8B" w:rsidRDefault="00B766D0" w:rsidP="009A6E1A">
      <w:pPr>
        <w:pStyle w:val="Teksttreci0"/>
        <w:shd w:val="clear" w:color="auto" w:fill="auto"/>
        <w:spacing w:line="276" w:lineRule="auto"/>
        <w:ind w:firstLine="0"/>
        <w:jc w:val="both"/>
        <w:rPr>
          <w:rFonts w:ascii="Arial" w:hAnsi="Arial" w:cs="Arial"/>
          <w:sz w:val="22"/>
        </w:rPr>
      </w:pPr>
    </w:p>
    <w:p w14:paraId="0B3ADABE" w14:textId="09CE102F" w:rsidR="00710515" w:rsidRPr="00A75B8B" w:rsidRDefault="0003497A" w:rsidP="003A1AEC">
      <w:pPr>
        <w:pStyle w:val="arimr"/>
        <w:widowControl/>
        <w:numPr>
          <w:ilvl w:val="0"/>
          <w:numId w:val="46"/>
        </w:numPr>
        <w:suppressAutoHyphens/>
        <w:snapToGrid/>
        <w:spacing w:line="276" w:lineRule="auto"/>
        <w:jc w:val="both"/>
        <w:rPr>
          <w:rFonts w:ascii="Arial" w:hAnsi="Arial" w:cs="Arial"/>
          <w:b/>
          <w:sz w:val="22"/>
          <w:szCs w:val="22"/>
          <w:lang w:val="pl-PL"/>
        </w:rPr>
      </w:pPr>
      <w:r w:rsidRPr="00A75B8B">
        <w:rPr>
          <w:rFonts w:ascii="Arial" w:hAnsi="Arial" w:cs="Arial"/>
          <w:b/>
          <w:sz w:val="22"/>
          <w:szCs w:val="22"/>
          <w:lang w:val="pl-PL"/>
        </w:rPr>
        <w:t>INFORMACJA O PODMIOTOWYCH ŚRODKACH DOWODOWYCH</w:t>
      </w:r>
    </w:p>
    <w:p w14:paraId="376B76FC" w14:textId="77777777" w:rsidR="00710515" w:rsidRPr="00E2607E" w:rsidRDefault="00710515" w:rsidP="00710515">
      <w:pPr>
        <w:pStyle w:val="arimr"/>
        <w:widowControl/>
        <w:suppressAutoHyphens/>
        <w:snapToGrid/>
        <w:spacing w:line="276" w:lineRule="auto"/>
        <w:jc w:val="both"/>
        <w:rPr>
          <w:rFonts w:ascii="Arial" w:hAnsi="Arial" w:cs="Arial"/>
          <w:b/>
          <w:bCs/>
          <w:sz w:val="22"/>
          <w:szCs w:val="22"/>
          <w:lang w:val="pl-PL"/>
        </w:rPr>
      </w:pPr>
    </w:p>
    <w:p w14:paraId="5A0F04C1" w14:textId="77777777" w:rsidR="000D3E1B" w:rsidRPr="000D3E1B" w:rsidRDefault="00327C3B" w:rsidP="003A1AEC">
      <w:pPr>
        <w:pStyle w:val="arimr"/>
        <w:widowControl/>
        <w:numPr>
          <w:ilvl w:val="0"/>
          <w:numId w:val="50"/>
        </w:numPr>
        <w:tabs>
          <w:tab w:val="left" w:pos="993"/>
        </w:tabs>
        <w:suppressAutoHyphens/>
        <w:snapToGrid/>
        <w:spacing w:line="276" w:lineRule="auto"/>
        <w:jc w:val="both"/>
        <w:rPr>
          <w:rFonts w:ascii="Arial" w:hAnsi="Arial" w:cs="Arial"/>
          <w:b/>
          <w:sz w:val="22"/>
          <w:szCs w:val="22"/>
          <w:lang w:val="pl-PL"/>
        </w:rPr>
      </w:pPr>
      <w:r w:rsidRPr="00E2607E">
        <w:rPr>
          <w:rFonts w:ascii="Arial" w:hAnsi="Arial" w:cs="Arial"/>
          <w:b/>
          <w:bCs/>
          <w:sz w:val="22"/>
          <w:szCs w:val="22"/>
          <w:lang w:val="pl-PL"/>
        </w:rPr>
        <w:t>Zamawiają</w:t>
      </w:r>
      <w:r w:rsidR="000D59A3" w:rsidRPr="00E2607E">
        <w:rPr>
          <w:rFonts w:ascii="Arial" w:hAnsi="Arial" w:cs="Arial"/>
          <w:b/>
          <w:bCs/>
          <w:sz w:val="22"/>
          <w:szCs w:val="22"/>
          <w:lang w:val="pl-PL"/>
        </w:rPr>
        <w:t xml:space="preserve">cy w celu </w:t>
      </w:r>
      <w:r w:rsidR="009C1695" w:rsidRPr="00E2607E">
        <w:rPr>
          <w:rFonts w:ascii="Arial" w:hAnsi="Arial" w:cs="Arial"/>
          <w:b/>
          <w:bCs/>
          <w:sz w:val="22"/>
          <w:szCs w:val="22"/>
          <w:lang w:val="pl-PL"/>
        </w:rPr>
        <w:t xml:space="preserve">potwierdzenia spełnienia warunków udziału postępowaniu wezwie wykonawcę, którego oferta została najwyżej oceniona do złożenia w wyznaczonym terminie nie krótszym niż </w:t>
      </w:r>
      <w:r w:rsidR="009C1695" w:rsidRPr="00E2607E">
        <w:rPr>
          <w:rFonts w:ascii="Arial" w:hAnsi="Arial" w:cs="Arial"/>
          <w:b/>
          <w:bCs/>
          <w:sz w:val="22"/>
          <w:szCs w:val="22"/>
          <w:u w:val="single"/>
          <w:lang w:val="pl-PL"/>
        </w:rPr>
        <w:t>5 dni</w:t>
      </w:r>
      <w:r w:rsidR="009C1695" w:rsidRPr="00E2607E">
        <w:rPr>
          <w:rFonts w:ascii="Arial" w:hAnsi="Arial" w:cs="Arial"/>
          <w:b/>
          <w:bCs/>
          <w:sz w:val="22"/>
          <w:szCs w:val="22"/>
          <w:lang w:val="pl-PL"/>
        </w:rPr>
        <w:t xml:space="preserve"> od dnia wezwania, następujących podmiotowych środków dowodowych, aktualnych na dzień złożenia </w:t>
      </w:r>
    </w:p>
    <w:p w14:paraId="1895783C" w14:textId="74C0A6F6" w:rsidR="00E1014D" w:rsidRPr="007D5DF0" w:rsidRDefault="00846B10" w:rsidP="00846B10">
      <w:pPr>
        <w:pStyle w:val="arimr"/>
        <w:widowControl/>
        <w:numPr>
          <w:ilvl w:val="1"/>
          <w:numId w:val="59"/>
        </w:numPr>
        <w:tabs>
          <w:tab w:val="left" w:pos="993"/>
        </w:tabs>
        <w:suppressAutoHyphens/>
        <w:snapToGrid/>
        <w:spacing w:line="276" w:lineRule="auto"/>
        <w:jc w:val="both"/>
        <w:rPr>
          <w:rFonts w:ascii="Arial" w:hAnsi="Arial" w:cs="Arial"/>
          <w:b/>
          <w:sz w:val="22"/>
          <w:szCs w:val="22"/>
          <w:lang w:val="pl-PL"/>
        </w:rPr>
      </w:pPr>
      <w:r w:rsidRPr="007D5DF0">
        <w:rPr>
          <w:rFonts w:ascii="Arial" w:hAnsi="Arial" w:cs="Arial"/>
          <w:sz w:val="22"/>
          <w:szCs w:val="22"/>
          <w:lang w:val="pl-PL"/>
        </w:rPr>
        <w:t xml:space="preserve">dokumentu potwierdzającego, że wykonawca jest wpisany do jednego z rejestrów zawodowych lub handlowych, prowadzonych w kraju, w którym ma siedzibę lub miejsce zamieszkania, wystawionego nie wcześniej niż 6 miesięcy przed jego złożeniem. </w:t>
      </w:r>
    </w:p>
    <w:p w14:paraId="62913F1B" w14:textId="65BCD71E" w:rsidR="00FD1BB6" w:rsidRDefault="000B5E79" w:rsidP="00FD1BB6">
      <w:pPr>
        <w:pStyle w:val="arimr"/>
        <w:widowControl/>
        <w:numPr>
          <w:ilvl w:val="1"/>
          <w:numId w:val="59"/>
        </w:numPr>
        <w:tabs>
          <w:tab w:val="left" w:pos="993"/>
        </w:tabs>
        <w:suppressAutoHyphens/>
        <w:snapToGrid/>
        <w:spacing w:line="276" w:lineRule="auto"/>
        <w:jc w:val="both"/>
        <w:rPr>
          <w:rFonts w:ascii="Arial" w:hAnsi="Arial" w:cs="Arial"/>
          <w:b/>
          <w:sz w:val="22"/>
          <w:szCs w:val="22"/>
          <w:lang w:val="pl-PL"/>
        </w:rPr>
      </w:pPr>
      <w:r w:rsidRPr="00E2607E">
        <w:rPr>
          <w:rFonts w:ascii="Arial" w:eastAsiaTheme="majorEastAsia" w:hAnsi="Arial" w:cs="Arial"/>
          <w:bCs/>
          <w:sz w:val="22"/>
          <w:szCs w:val="22"/>
          <w:lang w:val="pl-PL"/>
        </w:rPr>
        <w:t>ważnej w okresie trwania umowy koncesji wydanej przez Prezesa Urzędu Regulacji Energetyki na prowadzenie działalności gospodarczej w zakresie obrotu paliwami gazowymi zgodnie z ustawą z dnia 10 kwietnia 1997 r. Prawo Energetyczne (</w:t>
      </w:r>
      <w:proofErr w:type="spellStart"/>
      <w:r w:rsidRPr="00E2607E">
        <w:rPr>
          <w:rFonts w:ascii="Arial" w:eastAsiaTheme="majorEastAsia" w:hAnsi="Arial" w:cs="Arial"/>
          <w:bCs/>
          <w:sz w:val="22"/>
          <w:szCs w:val="22"/>
          <w:lang w:val="pl-PL"/>
        </w:rPr>
        <w:t>t.j</w:t>
      </w:r>
      <w:proofErr w:type="spellEnd"/>
      <w:r w:rsidRPr="00E2607E">
        <w:rPr>
          <w:rFonts w:ascii="Arial" w:eastAsiaTheme="majorEastAsia" w:hAnsi="Arial" w:cs="Arial"/>
          <w:bCs/>
          <w:sz w:val="22"/>
          <w:szCs w:val="22"/>
          <w:lang w:val="pl-PL"/>
        </w:rPr>
        <w:t xml:space="preserve">. Dz. U. z 2021 r. poz. 716, 868, 1093..); </w:t>
      </w:r>
    </w:p>
    <w:p w14:paraId="035554A5" w14:textId="23613093" w:rsidR="00E2607E" w:rsidRPr="00FD1BB6" w:rsidRDefault="000B5E79" w:rsidP="00FD1BB6">
      <w:pPr>
        <w:pStyle w:val="arimr"/>
        <w:widowControl/>
        <w:tabs>
          <w:tab w:val="left" w:pos="993"/>
        </w:tabs>
        <w:suppressAutoHyphens/>
        <w:snapToGrid/>
        <w:spacing w:line="276" w:lineRule="auto"/>
        <w:ind w:left="1080"/>
        <w:jc w:val="both"/>
        <w:rPr>
          <w:rFonts w:ascii="Arial" w:hAnsi="Arial" w:cs="Arial"/>
          <w:b/>
          <w:sz w:val="22"/>
          <w:szCs w:val="22"/>
          <w:lang w:val="pl-PL"/>
        </w:rPr>
      </w:pPr>
      <w:r w:rsidRPr="000477DA">
        <w:rPr>
          <w:rFonts w:ascii="Arial" w:eastAsiaTheme="majorEastAsia" w:hAnsi="Arial" w:cs="Arial"/>
          <w:lang w:val="pl-PL"/>
        </w:rPr>
        <w:t>oraz</w:t>
      </w:r>
    </w:p>
    <w:p w14:paraId="7D5F8BE2" w14:textId="77777777" w:rsidR="00FD1BB6" w:rsidRDefault="000B5E79" w:rsidP="00FD1BB6">
      <w:pPr>
        <w:spacing w:after="0"/>
        <w:ind w:left="993"/>
        <w:jc w:val="both"/>
        <w:rPr>
          <w:rFonts w:ascii="Arial" w:eastAsiaTheme="majorEastAsia" w:hAnsi="Arial" w:cs="Arial"/>
        </w:rPr>
      </w:pPr>
      <w:r w:rsidRPr="00E2607E">
        <w:rPr>
          <w:rFonts w:ascii="Arial" w:eastAsiaTheme="majorEastAsia" w:hAnsi="Arial" w:cs="Arial"/>
          <w:bCs/>
        </w:rPr>
        <w:t>w przypadku Wykonawców będących właścicielami sieci dystrybucyjnej: posiadają aktualną koncesję wydaną przez Prezesa Urzędu Regulacji Energetyki na prowadzenie działalności gospodarczej w zakresie dystrybucji paliwa gazowego zgodnie z ustawą z dnia 10 kwietnia 1997 r. Prawo Energetyczne (</w:t>
      </w:r>
      <w:proofErr w:type="spellStart"/>
      <w:r w:rsidRPr="00E2607E">
        <w:rPr>
          <w:rFonts w:ascii="Arial" w:eastAsiaTheme="majorEastAsia" w:hAnsi="Arial" w:cs="Arial"/>
          <w:bCs/>
        </w:rPr>
        <w:t>t.j</w:t>
      </w:r>
      <w:proofErr w:type="spellEnd"/>
      <w:r w:rsidRPr="00E2607E">
        <w:rPr>
          <w:rFonts w:ascii="Arial" w:eastAsiaTheme="majorEastAsia" w:hAnsi="Arial" w:cs="Arial"/>
          <w:bCs/>
        </w:rPr>
        <w:t>. Dz. U. z 2021 r. poz. 716, 868, 1093..);</w:t>
      </w:r>
    </w:p>
    <w:p w14:paraId="424B9A2D" w14:textId="1F90497A" w:rsidR="00E2607E" w:rsidRPr="00FD1BB6" w:rsidRDefault="000B5E79" w:rsidP="00FD1BB6">
      <w:pPr>
        <w:spacing w:after="0"/>
        <w:ind w:left="993"/>
        <w:jc w:val="both"/>
        <w:rPr>
          <w:rFonts w:ascii="Arial" w:eastAsiaTheme="majorEastAsia" w:hAnsi="Arial" w:cs="Arial"/>
        </w:rPr>
      </w:pPr>
      <w:r w:rsidRPr="00FD1BB6">
        <w:rPr>
          <w:rFonts w:ascii="Arial" w:eastAsiaTheme="majorEastAsia" w:hAnsi="Arial" w:cs="Arial"/>
        </w:rPr>
        <w:t>lub</w:t>
      </w:r>
    </w:p>
    <w:p w14:paraId="2A96C4E8" w14:textId="69668DDB" w:rsidR="000B5E79" w:rsidRPr="00E2607E" w:rsidRDefault="000B5E79" w:rsidP="00E2607E">
      <w:pPr>
        <w:ind w:left="993"/>
        <w:jc w:val="both"/>
        <w:rPr>
          <w:rFonts w:ascii="Arial" w:eastAsiaTheme="majorEastAsia" w:hAnsi="Arial" w:cs="Arial"/>
          <w:b/>
        </w:rPr>
      </w:pPr>
      <w:r w:rsidRPr="00E2607E">
        <w:rPr>
          <w:rFonts w:ascii="Arial" w:eastAsiaTheme="majorEastAsia" w:hAnsi="Arial" w:cs="Arial"/>
          <w:bCs/>
        </w:rPr>
        <w:t xml:space="preserve">w przypadku Wykonawców nie będących właścicielami sieci dystrybucyjnej: posiadają, obowiązującą co najmniej od dnia złożenia oferty do końca wykonywania przedmiotu zamówienia, umowę generalną dystrybucji dla usługi kompleksowej dla podmiotów instytucjonalnych zawartą z Operatorem Systemu Dystrybucyjnego </w:t>
      </w:r>
      <w:r w:rsidRPr="00E2607E">
        <w:rPr>
          <w:rFonts w:ascii="Arial" w:eastAsiaTheme="majorEastAsia" w:hAnsi="Arial" w:cs="Arial"/>
          <w:b/>
          <w:bCs/>
        </w:rPr>
        <w:t xml:space="preserve">Polska Spółka Gazownictwa Sp. z o.o. </w:t>
      </w:r>
    </w:p>
    <w:p w14:paraId="41C07960" w14:textId="1320DE1D" w:rsidR="00451D1C" w:rsidRPr="00A75B8B" w:rsidRDefault="009F1C16" w:rsidP="003A1AEC">
      <w:pPr>
        <w:pStyle w:val="arimr"/>
        <w:widowControl/>
        <w:numPr>
          <w:ilvl w:val="0"/>
          <w:numId w:val="50"/>
        </w:numPr>
        <w:tabs>
          <w:tab w:val="left" w:pos="1701"/>
        </w:tabs>
        <w:suppressAutoHyphens/>
        <w:snapToGrid/>
        <w:spacing w:line="276" w:lineRule="auto"/>
        <w:jc w:val="both"/>
        <w:rPr>
          <w:rFonts w:ascii="Arial" w:hAnsi="Arial" w:cs="Arial"/>
          <w:b/>
          <w:sz w:val="22"/>
          <w:szCs w:val="22"/>
          <w:lang w:val="pl-PL"/>
        </w:rPr>
      </w:pPr>
      <w:r w:rsidRPr="00A75B8B">
        <w:rPr>
          <w:rFonts w:ascii="Arial" w:hAnsi="Arial" w:cs="Arial"/>
          <w:b/>
          <w:sz w:val="22"/>
          <w:szCs w:val="22"/>
          <w:lang w:val="pl-PL"/>
        </w:rPr>
        <w:t xml:space="preserve">W celu potwierdzenia braku podstaw wykluczenia wykonawcy z udziału w postępowaniu o udzielenie zamówienia publicznego zamawiający wezwie wykonawcę, którego oferta została najwyżej oceniona do złożenia w wyznaczonym terminie, nie krótszym niż </w:t>
      </w:r>
      <w:r w:rsidRPr="00A75B8B">
        <w:rPr>
          <w:rFonts w:ascii="Arial" w:hAnsi="Arial" w:cs="Arial"/>
          <w:b/>
          <w:sz w:val="22"/>
          <w:szCs w:val="22"/>
          <w:u w:val="single"/>
          <w:lang w:val="pl-PL"/>
        </w:rPr>
        <w:t>5 dni</w:t>
      </w:r>
      <w:r w:rsidRPr="00A75B8B">
        <w:rPr>
          <w:rFonts w:ascii="Arial" w:hAnsi="Arial" w:cs="Arial"/>
          <w:b/>
          <w:sz w:val="22"/>
          <w:szCs w:val="22"/>
          <w:lang w:val="pl-PL"/>
        </w:rPr>
        <w:t xml:space="preserve"> od dnia wezwania, następujących podmiotowych środków dowodowych aktualnych na dzień złożenia</w:t>
      </w:r>
      <w:r w:rsidR="00451D1C">
        <w:rPr>
          <w:rFonts w:ascii="Arial" w:eastAsia="Arial" w:hAnsi="Arial" w:cs="Arial"/>
          <w:b/>
          <w:sz w:val="22"/>
          <w:szCs w:val="22"/>
          <w:lang w:val="pl-PL"/>
        </w:rPr>
        <w:t xml:space="preserve"> </w:t>
      </w:r>
    </w:p>
    <w:p w14:paraId="078B0632" w14:textId="118FA080" w:rsidR="000D59A3" w:rsidRPr="00451D1C" w:rsidRDefault="008F0E65" w:rsidP="003A1AEC">
      <w:pPr>
        <w:pStyle w:val="arimr"/>
        <w:widowControl/>
        <w:numPr>
          <w:ilvl w:val="1"/>
          <w:numId w:val="50"/>
        </w:numPr>
        <w:tabs>
          <w:tab w:val="left" w:pos="1701"/>
        </w:tabs>
        <w:suppressAutoHyphens/>
        <w:snapToGrid/>
        <w:spacing w:line="276" w:lineRule="auto"/>
        <w:jc w:val="both"/>
        <w:rPr>
          <w:rFonts w:ascii="Arial" w:hAnsi="Arial" w:cs="Arial"/>
          <w:b/>
          <w:sz w:val="22"/>
          <w:szCs w:val="22"/>
          <w:lang w:val="pl-PL"/>
        </w:rPr>
      </w:pPr>
      <w:r w:rsidRPr="00451D1C">
        <w:rPr>
          <w:rFonts w:ascii="Arial" w:eastAsia="Arial" w:hAnsi="Arial" w:cs="Arial"/>
          <w:b/>
          <w:sz w:val="22"/>
          <w:szCs w:val="22"/>
          <w:lang w:val="pl-PL"/>
        </w:rPr>
        <w:t>odpisu</w:t>
      </w:r>
      <w:r w:rsidRPr="00451D1C">
        <w:rPr>
          <w:rFonts w:ascii="Arial" w:eastAsia="Arial" w:hAnsi="Arial" w:cs="Arial"/>
          <w:b/>
          <w:color w:val="000000"/>
          <w:sz w:val="22"/>
          <w:szCs w:val="22"/>
          <w:lang w:val="pl-PL"/>
        </w:rPr>
        <w:t xml:space="preserve"> lub informacji z Krajowego Rejestru Sądowego lub z Centralnej Ewidencji i Informacji o Działalności Gospodarczej,</w:t>
      </w:r>
      <w:r w:rsidRPr="00451D1C">
        <w:rPr>
          <w:rFonts w:ascii="Arial" w:eastAsia="Arial" w:hAnsi="Arial" w:cs="Arial"/>
          <w:color w:val="000000"/>
          <w:sz w:val="22"/>
          <w:szCs w:val="22"/>
          <w:lang w:val="pl-PL"/>
        </w:rPr>
        <w:t xml:space="preserve"> w zakresie </w:t>
      </w:r>
      <w:r w:rsidRPr="00451D1C">
        <w:rPr>
          <w:rFonts w:ascii="Arial" w:eastAsia="Arial" w:hAnsi="Arial" w:cs="Arial"/>
          <w:color w:val="1B1B1B"/>
          <w:sz w:val="22"/>
          <w:szCs w:val="22"/>
          <w:lang w:val="pl-PL"/>
        </w:rPr>
        <w:t>art. 109 ust. 1 pkt 4</w:t>
      </w:r>
      <w:r w:rsidRPr="00451D1C">
        <w:rPr>
          <w:rFonts w:ascii="Arial" w:eastAsia="Arial" w:hAnsi="Arial" w:cs="Arial"/>
          <w:color w:val="000000"/>
          <w:sz w:val="22"/>
          <w:szCs w:val="22"/>
          <w:lang w:val="pl-PL"/>
        </w:rPr>
        <w:t xml:space="preserve"> ustawy</w:t>
      </w:r>
      <w:r w:rsidR="008F240C" w:rsidRPr="00451D1C">
        <w:rPr>
          <w:rFonts w:ascii="Arial" w:eastAsia="Arial" w:hAnsi="Arial" w:cs="Arial"/>
          <w:color w:val="000000"/>
          <w:sz w:val="22"/>
          <w:szCs w:val="22"/>
          <w:lang w:val="pl-PL"/>
        </w:rPr>
        <w:t xml:space="preserve"> </w:t>
      </w:r>
      <w:proofErr w:type="spellStart"/>
      <w:r w:rsidR="008F240C" w:rsidRPr="00451D1C">
        <w:rPr>
          <w:rFonts w:ascii="Arial" w:eastAsia="Arial" w:hAnsi="Arial" w:cs="Arial"/>
          <w:color w:val="000000"/>
          <w:sz w:val="22"/>
          <w:szCs w:val="22"/>
          <w:lang w:val="pl-PL"/>
        </w:rPr>
        <w:t>p.z.p</w:t>
      </w:r>
      <w:proofErr w:type="spellEnd"/>
      <w:r w:rsidR="008F240C" w:rsidRPr="00451D1C">
        <w:rPr>
          <w:rFonts w:ascii="Arial" w:eastAsia="Arial" w:hAnsi="Arial" w:cs="Arial"/>
          <w:color w:val="000000"/>
          <w:sz w:val="22"/>
          <w:szCs w:val="22"/>
          <w:lang w:val="pl-PL"/>
        </w:rPr>
        <w:t>.</w:t>
      </w:r>
      <w:r w:rsidRPr="00451D1C">
        <w:rPr>
          <w:rFonts w:ascii="Arial" w:eastAsia="Arial" w:hAnsi="Arial" w:cs="Arial"/>
          <w:color w:val="000000"/>
          <w:sz w:val="22"/>
          <w:szCs w:val="22"/>
          <w:lang w:val="pl-PL"/>
        </w:rPr>
        <w:t>, sporządzonych nie wcześniej niż 3 miesiące przed jej złożeniem, jeżeli odrębne przepisy wymagają wpisu do rejestru lub ewidencji;</w:t>
      </w:r>
      <w:r w:rsidR="00451D1C">
        <w:rPr>
          <w:rFonts w:ascii="Arial" w:hAnsi="Arial" w:cs="Arial"/>
          <w:sz w:val="22"/>
          <w:szCs w:val="22"/>
          <w:u w:val="single"/>
          <w:lang w:val="pl-PL"/>
        </w:rPr>
        <w:t xml:space="preserve"> </w:t>
      </w:r>
      <w:r w:rsidR="00005369" w:rsidRPr="00451D1C">
        <w:rPr>
          <w:rFonts w:ascii="Arial" w:hAnsi="Arial" w:cs="Arial"/>
          <w:sz w:val="22"/>
          <w:szCs w:val="22"/>
          <w:u w:val="single"/>
          <w:lang w:val="pl-PL"/>
        </w:rPr>
        <w:t>W przypadku oferty składanej przez wykonawców wspólnie ubiegających się o udzielenie zamówienia, dokument ten składa każdy z wykona</w:t>
      </w:r>
      <w:r w:rsidR="00312D08" w:rsidRPr="00451D1C">
        <w:rPr>
          <w:rFonts w:ascii="Arial" w:hAnsi="Arial" w:cs="Arial"/>
          <w:sz w:val="22"/>
          <w:szCs w:val="22"/>
          <w:u w:val="single"/>
          <w:lang w:val="pl-PL"/>
        </w:rPr>
        <w:t xml:space="preserve">wców oddzielnie. </w:t>
      </w:r>
    </w:p>
    <w:p w14:paraId="38B4A4E1" w14:textId="77777777" w:rsidR="00C92EA8" w:rsidRDefault="00C92EA8" w:rsidP="00F46EF0">
      <w:pPr>
        <w:pStyle w:val="arimr"/>
        <w:widowControl/>
        <w:tabs>
          <w:tab w:val="left" w:pos="1701"/>
        </w:tabs>
        <w:suppressAutoHyphens/>
        <w:snapToGrid/>
        <w:spacing w:line="276" w:lineRule="auto"/>
        <w:ind w:left="1134"/>
        <w:jc w:val="both"/>
        <w:rPr>
          <w:rFonts w:ascii="Arial" w:hAnsi="Arial" w:cs="Arial"/>
          <w:sz w:val="22"/>
          <w:szCs w:val="22"/>
          <w:lang w:val="pl-PL"/>
        </w:rPr>
      </w:pPr>
    </w:p>
    <w:p w14:paraId="55DEBDAF" w14:textId="7341A71B" w:rsidR="003F6AF2" w:rsidRPr="00A75B8B" w:rsidRDefault="00005369" w:rsidP="00F46EF0">
      <w:pPr>
        <w:pStyle w:val="arimr"/>
        <w:widowControl/>
        <w:tabs>
          <w:tab w:val="left" w:pos="1701"/>
        </w:tabs>
        <w:suppressAutoHyphens/>
        <w:snapToGrid/>
        <w:spacing w:line="276" w:lineRule="auto"/>
        <w:ind w:left="1134"/>
        <w:jc w:val="both"/>
        <w:rPr>
          <w:rFonts w:ascii="Arial" w:hAnsi="Arial" w:cs="Arial"/>
          <w:b/>
          <w:sz w:val="22"/>
          <w:szCs w:val="22"/>
          <w:lang w:val="pl-PL"/>
        </w:rPr>
      </w:pPr>
      <w:r w:rsidRPr="00A75B8B">
        <w:rPr>
          <w:rFonts w:ascii="Arial" w:hAnsi="Arial" w:cs="Arial"/>
          <w:sz w:val="22"/>
          <w:szCs w:val="22"/>
          <w:lang w:val="pl-PL"/>
        </w:rPr>
        <w:t xml:space="preserve">Jeżeli wykonawca polega na zdolnościach technicznych lub zawodowych lub sytuacji finansowej lub ekonomicznej podmiotów udostępniających zasoby na zasadach określonych w art.118 ustawy </w:t>
      </w:r>
      <w:proofErr w:type="spellStart"/>
      <w:r w:rsidRPr="00A75B8B">
        <w:rPr>
          <w:rFonts w:ascii="Arial" w:hAnsi="Arial" w:cs="Arial"/>
          <w:sz w:val="22"/>
          <w:szCs w:val="22"/>
          <w:lang w:val="pl-PL"/>
        </w:rPr>
        <w:t>p.z.p</w:t>
      </w:r>
      <w:proofErr w:type="spellEnd"/>
      <w:r w:rsidRPr="00A75B8B">
        <w:rPr>
          <w:rFonts w:ascii="Arial" w:hAnsi="Arial" w:cs="Arial"/>
          <w:sz w:val="22"/>
          <w:szCs w:val="22"/>
          <w:lang w:val="pl-PL"/>
        </w:rPr>
        <w:t xml:space="preserve">. </w:t>
      </w:r>
      <w:r w:rsidR="008044A1" w:rsidRPr="00A75B8B">
        <w:rPr>
          <w:rFonts w:ascii="Arial" w:hAnsi="Arial" w:cs="Arial"/>
          <w:sz w:val="22"/>
          <w:szCs w:val="22"/>
          <w:lang w:val="pl-PL"/>
        </w:rPr>
        <w:t>zamawiający</w:t>
      </w:r>
      <w:r w:rsidRPr="00A75B8B">
        <w:rPr>
          <w:rFonts w:ascii="Arial" w:hAnsi="Arial" w:cs="Arial"/>
          <w:sz w:val="22"/>
          <w:szCs w:val="22"/>
          <w:lang w:val="pl-PL"/>
        </w:rPr>
        <w:t xml:space="preserve"> żąda od wykonawcy przedstawienia wyżej wymienionych podmiotowych środków dowodowych </w:t>
      </w:r>
      <w:r w:rsidR="008044A1" w:rsidRPr="00A75B8B">
        <w:rPr>
          <w:rFonts w:ascii="Arial" w:hAnsi="Arial" w:cs="Arial"/>
          <w:sz w:val="22"/>
          <w:szCs w:val="22"/>
          <w:lang w:val="pl-PL"/>
        </w:rPr>
        <w:t>dotyczących tych podmiotów potwierdzających, że nie zachodzą wobec tych podmiotów podstawy wykluczenia z post</w:t>
      </w:r>
      <w:r w:rsidR="00041794">
        <w:rPr>
          <w:rFonts w:ascii="Arial" w:hAnsi="Arial" w:cs="Arial"/>
          <w:sz w:val="22"/>
          <w:szCs w:val="22"/>
          <w:lang w:val="pl-PL"/>
        </w:rPr>
        <w:t>ę</w:t>
      </w:r>
      <w:r w:rsidR="008044A1" w:rsidRPr="00A75B8B">
        <w:rPr>
          <w:rFonts w:ascii="Arial" w:hAnsi="Arial" w:cs="Arial"/>
          <w:sz w:val="22"/>
          <w:szCs w:val="22"/>
          <w:lang w:val="pl-PL"/>
        </w:rPr>
        <w:t xml:space="preserve">powania. </w:t>
      </w:r>
    </w:p>
    <w:p w14:paraId="4F8CD1AB" w14:textId="728CC404" w:rsidR="000D59A3" w:rsidRPr="00A75B8B" w:rsidRDefault="00451D1C" w:rsidP="00F46EF0">
      <w:pPr>
        <w:pStyle w:val="arimr"/>
        <w:widowControl/>
        <w:tabs>
          <w:tab w:val="left" w:pos="1701"/>
        </w:tabs>
        <w:suppressAutoHyphens/>
        <w:snapToGrid/>
        <w:spacing w:line="276" w:lineRule="auto"/>
        <w:jc w:val="both"/>
        <w:rPr>
          <w:rFonts w:ascii="Arial" w:hAnsi="Arial" w:cs="Arial"/>
          <w:sz w:val="22"/>
          <w:szCs w:val="22"/>
          <w:lang w:val="pl-PL"/>
        </w:rPr>
      </w:pPr>
      <w:r>
        <w:rPr>
          <w:rFonts w:ascii="Arial" w:hAnsi="Arial" w:cs="Arial"/>
          <w:b/>
          <w:sz w:val="22"/>
          <w:szCs w:val="22"/>
          <w:lang w:val="pl-PL"/>
        </w:rPr>
        <w:lastRenderedPageBreak/>
        <w:tab/>
      </w:r>
      <w:r w:rsidR="008E63DF" w:rsidRPr="00A75B8B">
        <w:rPr>
          <w:rFonts w:ascii="Arial" w:hAnsi="Arial" w:cs="Arial"/>
          <w:b/>
          <w:sz w:val="22"/>
          <w:szCs w:val="22"/>
          <w:lang w:val="pl-PL"/>
        </w:rPr>
        <w:t xml:space="preserve">Uwaga: </w:t>
      </w:r>
    </w:p>
    <w:p w14:paraId="52E920A9" w14:textId="5345A84D" w:rsidR="00451D1C" w:rsidRPr="00A75B8B" w:rsidRDefault="00587C7D" w:rsidP="003A1AEC">
      <w:pPr>
        <w:pStyle w:val="arimr"/>
        <w:widowControl/>
        <w:numPr>
          <w:ilvl w:val="1"/>
          <w:numId w:val="32"/>
        </w:numPr>
        <w:tabs>
          <w:tab w:val="left" w:pos="1701"/>
        </w:tabs>
        <w:suppressAutoHyphens/>
        <w:snapToGrid/>
        <w:spacing w:line="276" w:lineRule="auto"/>
        <w:ind w:left="2127"/>
        <w:jc w:val="both"/>
        <w:rPr>
          <w:rFonts w:ascii="Arial" w:hAnsi="Arial" w:cs="Arial"/>
          <w:sz w:val="22"/>
          <w:szCs w:val="22"/>
          <w:lang w:val="pl-PL"/>
        </w:rPr>
      </w:pPr>
      <w:r w:rsidRPr="00F46EF0">
        <w:rPr>
          <w:rFonts w:ascii="Arial" w:hAnsi="Arial" w:cs="Arial"/>
          <w:color w:val="000000"/>
          <w:sz w:val="22"/>
          <w:szCs w:val="22"/>
          <w:lang w:val="pl-PL"/>
        </w:rPr>
        <w:t>Zamawiający informuje, że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01184EF8" w14:textId="19818029" w:rsidR="00451D1C" w:rsidRPr="00451D1C" w:rsidRDefault="00FA390F" w:rsidP="003A1AEC">
      <w:pPr>
        <w:pStyle w:val="arimr"/>
        <w:widowControl/>
        <w:numPr>
          <w:ilvl w:val="1"/>
          <w:numId w:val="32"/>
        </w:numPr>
        <w:tabs>
          <w:tab w:val="left" w:pos="1701"/>
        </w:tabs>
        <w:suppressAutoHyphens/>
        <w:snapToGrid/>
        <w:spacing w:line="276" w:lineRule="auto"/>
        <w:ind w:left="2127"/>
        <w:jc w:val="both"/>
        <w:rPr>
          <w:rFonts w:ascii="Arial" w:hAnsi="Arial" w:cs="Arial"/>
          <w:b/>
          <w:sz w:val="22"/>
          <w:szCs w:val="22"/>
          <w:lang w:val="pl-PL"/>
        </w:rPr>
      </w:pPr>
      <w:r w:rsidRPr="00451D1C">
        <w:rPr>
          <w:rFonts w:ascii="Arial" w:hAnsi="Arial" w:cs="Arial"/>
          <w:color w:val="000000"/>
          <w:sz w:val="22"/>
          <w:szCs w:val="22"/>
          <w:lang w:val="pl-P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35889D71" w14:textId="0F3C3A12" w:rsidR="00E2607E" w:rsidRPr="001F7FD3" w:rsidRDefault="005464FC" w:rsidP="003A1AEC">
      <w:pPr>
        <w:pStyle w:val="arimr"/>
        <w:widowControl/>
        <w:numPr>
          <w:ilvl w:val="1"/>
          <w:numId w:val="32"/>
        </w:numPr>
        <w:tabs>
          <w:tab w:val="left" w:pos="1701"/>
        </w:tabs>
        <w:suppressAutoHyphens/>
        <w:snapToGrid/>
        <w:spacing w:line="276" w:lineRule="auto"/>
        <w:ind w:left="2127"/>
        <w:jc w:val="both"/>
        <w:rPr>
          <w:rFonts w:ascii="Arial" w:hAnsi="Arial" w:cs="Arial"/>
          <w:b/>
          <w:sz w:val="22"/>
          <w:szCs w:val="22"/>
          <w:lang w:val="pl-PL"/>
        </w:rPr>
      </w:pPr>
      <w:r w:rsidRPr="00451D1C">
        <w:rPr>
          <w:rFonts w:ascii="Arial" w:hAnsi="Arial" w:cs="Arial"/>
          <w:color w:val="000000"/>
          <w:sz w:val="22"/>
          <w:szCs w:val="22"/>
          <w:lang w:val="pl-PL"/>
        </w:rPr>
        <w:t xml:space="preserve">Zamawiający nie wzywa do złożenia podmiotowych środków dowodowych, jeżeli może je uzyskać za pomocą bezpłatnych </w:t>
      </w:r>
      <w:r w:rsidR="00656263" w:rsidRPr="00451D1C">
        <w:rPr>
          <w:rFonts w:ascii="Arial" w:hAnsi="Arial" w:cs="Arial"/>
          <w:color w:val="000000"/>
          <w:sz w:val="22"/>
          <w:szCs w:val="22"/>
          <w:lang w:val="pl-PL"/>
        </w:rPr>
        <w:t xml:space="preserve">                              </w:t>
      </w:r>
      <w:r w:rsidRPr="00451D1C">
        <w:rPr>
          <w:rFonts w:ascii="Arial" w:hAnsi="Arial" w:cs="Arial"/>
          <w:color w:val="000000"/>
          <w:sz w:val="22"/>
          <w:szCs w:val="22"/>
          <w:lang w:val="pl-PL"/>
        </w:rPr>
        <w:t xml:space="preserve">i ogólnodostępnych baz danych, w szczególności rejestrów publicznych w rozumieniu </w:t>
      </w:r>
      <w:r w:rsidRPr="00451D1C">
        <w:rPr>
          <w:rFonts w:ascii="Arial" w:hAnsi="Arial" w:cs="Arial"/>
          <w:color w:val="1B1B1B"/>
          <w:sz w:val="22"/>
          <w:szCs w:val="22"/>
          <w:lang w:val="pl-PL"/>
        </w:rPr>
        <w:t>ustawy</w:t>
      </w:r>
      <w:r w:rsidRPr="00451D1C">
        <w:rPr>
          <w:rFonts w:ascii="Arial" w:hAnsi="Arial" w:cs="Arial"/>
          <w:color w:val="000000"/>
          <w:sz w:val="22"/>
          <w:szCs w:val="22"/>
          <w:lang w:val="pl-PL"/>
        </w:rPr>
        <w:t xml:space="preserve"> z dnia 17 lutego 2005 r. o informatyzacji działalności podmiotów realizujących zadania publiczne, o ile wykonawca wskazał w oświadczeniu, o którym mowa w art. 125 ust. 1 ustaw </w:t>
      </w:r>
      <w:proofErr w:type="spellStart"/>
      <w:r w:rsidRPr="00451D1C">
        <w:rPr>
          <w:rFonts w:ascii="Arial" w:hAnsi="Arial" w:cs="Arial"/>
          <w:color w:val="000000"/>
          <w:sz w:val="22"/>
          <w:szCs w:val="22"/>
          <w:lang w:val="pl-PL"/>
        </w:rPr>
        <w:t>p.z.p</w:t>
      </w:r>
      <w:proofErr w:type="spellEnd"/>
      <w:r w:rsidRPr="00451D1C">
        <w:rPr>
          <w:rFonts w:ascii="Arial" w:hAnsi="Arial" w:cs="Arial"/>
          <w:color w:val="000000"/>
          <w:sz w:val="22"/>
          <w:szCs w:val="22"/>
          <w:lang w:val="pl-PL"/>
        </w:rPr>
        <w:t>, dane umożliwiające dostęp do tych środków.</w:t>
      </w:r>
    </w:p>
    <w:p w14:paraId="7A86ED88" w14:textId="77777777" w:rsidR="00D45BF8" w:rsidRPr="00A75B8B" w:rsidRDefault="00D45BF8" w:rsidP="00252D0A">
      <w:pPr>
        <w:pStyle w:val="arimr"/>
        <w:widowControl/>
        <w:tabs>
          <w:tab w:val="left" w:pos="1701"/>
        </w:tabs>
        <w:suppressAutoHyphens/>
        <w:snapToGrid/>
        <w:spacing w:line="276" w:lineRule="auto"/>
        <w:jc w:val="both"/>
        <w:rPr>
          <w:rFonts w:ascii="Arial" w:hAnsi="Arial" w:cs="Arial"/>
          <w:b/>
          <w:sz w:val="22"/>
          <w:szCs w:val="22"/>
          <w:lang w:val="pl-PL"/>
        </w:rPr>
      </w:pPr>
    </w:p>
    <w:p w14:paraId="2761AC04" w14:textId="6639F817" w:rsidR="000D59A3" w:rsidRPr="00A75B8B" w:rsidRDefault="00EA1B31" w:rsidP="003A1AEC">
      <w:pPr>
        <w:pStyle w:val="arimr"/>
        <w:widowControl/>
        <w:numPr>
          <w:ilvl w:val="0"/>
          <w:numId w:val="50"/>
        </w:numPr>
        <w:suppressAutoHyphens/>
        <w:snapToGrid/>
        <w:spacing w:line="276" w:lineRule="auto"/>
        <w:jc w:val="both"/>
        <w:rPr>
          <w:rFonts w:ascii="Arial" w:hAnsi="Arial" w:cs="Arial"/>
          <w:b/>
          <w:sz w:val="22"/>
          <w:szCs w:val="22"/>
          <w:lang w:val="pl-PL"/>
        </w:rPr>
      </w:pPr>
      <w:r w:rsidRPr="00A75B8B">
        <w:rPr>
          <w:rFonts w:ascii="Arial" w:hAnsi="Arial" w:cs="Arial"/>
          <w:b/>
          <w:sz w:val="22"/>
          <w:szCs w:val="22"/>
          <w:lang w:val="pl-PL"/>
        </w:rPr>
        <w:t>Wykonawca nie jest zobowiązany do złożenia</w:t>
      </w:r>
      <w:r w:rsidR="00034A83" w:rsidRPr="00A75B8B">
        <w:rPr>
          <w:rFonts w:ascii="Arial" w:hAnsi="Arial" w:cs="Arial"/>
          <w:b/>
          <w:sz w:val="22"/>
          <w:szCs w:val="22"/>
          <w:lang w:val="pl-PL"/>
        </w:rPr>
        <w:t xml:space="preserve">: </w:t>
      </w:r>
    </w:p>
    <w:p w14:paraId="4D52E050" w14:textId="77777777" w:rsidR="008E3E1E" w:rsidRDefault="004E6872" w:rsidP="00F46EF0">
      <w:pPr>
        <w:pStyle w:val="arimr"/>
        <w:widowControl/>
        <w:suppressAutoHyphens/>
        <w:snapToGrid/>
        <w:spacing w:line="276" w:lineRule="auto"/>
        <w:ind w:left="1080"/>
        <w:jc w:val="both"/>
        <w:rPr>
          <w:rFonts w:ascii="Arial" w:hAnsi="Arial" w:cs="Arial"/>
          <w:color w:val="000000"/>
          <w:sz w:val="22"/>
          <w:szCs w:val="22"/>
          <w:lang w:val="pl-PL"/>
        </w:rPr>
      </w:pPr>
      <w:r w:rsidRPr="00A75B8B">
        <w:rPr>
          <w:rFonts w:ascii="Arial" w:hAnsi="Arial" w:cs="Arial"/>
          <w:color w:val="000000"/>
          <w:sz w:val="22"/>
          <w:szCs w:val="22"/>
          <w:lang w:val="pl-PL"/>
        </w:rPr>
        <w:t>Wykonawca nie jest zobowiązany do złożenia</w:t>
      </w:r>
    </w:p>
    <w:p w14:paraId="11D59341" w14:textId="62B9DCD7" w:rsidR="003F6AF2" w:rsidRPr="00A75B8B" w:rsidRDefault="004E6872" w:rsidP="008E3E1E">
      <w:pPr>
        <w:pStyle w:val="arimr"/>
        <w:widowControl/>
        <w:numPr>
          <w:ilvl w:val="0"/>
          <w:numId w:val="34"/>
        </w:numPr>
        <w:suppressAutoHyphens/>
        <w:snapToGrid/>
        <w:spacing w:line="276" w:lineRule="auto"/>
        <w:ind w:left="1843"/>
        <w:jc w:val="both"/>
        <w:rPr>
          <w:rFonts w:ascii="Arial" w:hAnsi="Arial" w:cs="Arial"/>
          <w:b/>
          <w:sz w:val="22"/>
          <w:szCs w:val="22"/>
          <w:lang w:val="pl-PL"/>
        </w:rPr>
      </w:pPr>
      <w:r w:rsidRPr="00A75B8B">
        <w:rPr>
          <w:rFonts w:ascii="Arial" w:hAnsi="Arial" w:cs="Arial"/>
          <w:color w:val="000000"/>
          <w:sz w:val="22"/>
          <w:szCs w:val="22"/>
          <w:lang w:val="pl-PL"/>
        </w:rPr>
        <w:t xml:space="preserve"> podmiotowych środków dowodowych, które zamawiający posiada, jeżeli wykonawca wskaże te środki oraz potwierdzi ich prawidłowość i aktualność</w:t>
      </w:r>
      <w:r w:rsidR="008E3E1E">
        <w:rPr>
          <w:rFonts w:ascii="Arial" w:hAnsi="Arial" w:cs="Arial"/>
          <w:color w:val="000000"/>
          <w:sz w:val="22"/>
          <w:szCs w:val="22"/>
          <w:lang w:val="pl-PL"/>
        </w:rPr>
        <w:t>;</w:t>
      </w:r>
    </w:p>
    <w:p w14:paraId="5F0A4361" w14:textId="77777777" w:rsidR="003F6AF2" w:rsidRPr="00A75B8B" w:rsidRDefault="004E6872" w:rsidP="003A1AEC">
      <w:pPr>
        <w:pStyle w:val="arimr"/>
        <w:widowControl/>
        <w:numPr>
          <w:ilvl w:val="0"/>
          <w:numId w:val="34"/>
        </w:numPr>
        <w:suppressAutoHyphens/>
        <w:snapToGrid/>
        <w:spacing w:line="276" w:lineRule="auto"/>
        <w:ind w:left="1843" w:hanging="283"/>
        <w:jc w:val="both"/>
        <w:rPr>
          <w:rFonts w:ascii="Arial" w:hAnsi="Arial" w:cs="Arial"/>
          <w:b/>
          <w:sz w:val="22"/>
          <w:szCs w:val="22"/>
          <w:lang w:val="pl-PL"/>
        </w:rPr>
      </w:pPr>
      <w:r w:rsidRPr="00A75B8B">
        <w:rPr>
          <w:rFonts w:ascii="Arial" w:eastAsia="Arial" w:hAnsi="Arial" w:cs="Arial"/>
          <w:sz w:val="22"/>
          <w:szCs w:val="22"/>
          <w:lang w:val="pl-PL"/>
        </w:rPr>
        <w:t>odpisu</w:t>
      </w:r>
      <w:r w:rsidRPr="00A75B8B">
        <w:rPr>
          <w:rFonts w:ascii="Arial" w:eastAsia="Arial" w:hAnsi="Arial" w:cs="Arial"/>
          <w:color w:val="000000"/>
          <w:sz w:val="22"/>
          <w:szCs w:val="22"/>
          <w:lang w:val="pl-PL"/>
        </w:rPr>
        <w:t xml:space="preserve"> lub informacji z Krajowego Rejestru Sądowego lub z Centralnej Ewidencji i Informacji o Działalności Gospodarczej jeżeli zamawiający może je uzyskać za pomocą bezpłatnych i ogólnodostępnych baz danych, o ile wykonawca dostarczył dane umożliwiające dostęp tych dokumentów.</w:t>
      </w:r>
    </w:p>
    <w:p w14:paraId="2836821F" w14:textId="613336AD" w:rsidR="004E6872" w:rsidRPr="00A75B8B" w:rsidRDefault="00F90659" w:rsidP="003A1AEC">
      <w:pPr>
        <w:pStyle w:val="arimr"/>
        <w:widowControl/>
        <w:numPr>
          <w:ilvl w:val="0"/>
          <w:numId w:val="50"/>
        </w:numPr>
        <w:suppressAutoHyphens/>
        <w:snapToGrid/>
        <w:spacing w:line="276" w:lineRule="auto"/>
        <w:jc w:val="both"/>
        <w:rPr>
          <w:rFonts w:ascii="Arial" w:hAnsi="Arial" w:cs="Arial"/>
          <w:b/>
          <w:sz w:val="22"/>
          <w:szCs w:val="22"/>
          <w:lang w:val="pl-PL"/>
        </w:rPr>
      </w:pPr>
      <w:r w:rsidRPr="00F46EF0">
        <w:rPr>
          <w:rFonts w:ascii="Arial" w:hAnsi="Arial" w:cs="Arial"/>
          <w:sz w:val="22"/>
          <w:szCs w:val="22"/>
          <w:lang w:val="pl-PL"/>
        </w:rPr>
        <w:t>W przypadku wskazania przez wykonawcę dostępności podmiotowych środków dowodowych lub dokumentów, o k</w:t>
      </w:r>
      <w:r w:rsidR="00C97F7A" w:rsidRPr="00F46EF0">
        <w:rPr>
          <w:rFonts w:ascii="Arial" w:hAnsi="Arial" w:cs="Arial"/>
          <w:sz w:val="22"/>
          <w:szCs w:val="22"/>
          <w:lang w:val="pl-PL"/>
        </w:rPr>
        <w:t xml:space="preserve">tórych mowa w § 13 ust. 1 </w:t>
      </w:r>
      <w:r w:rsidR="008E3E1E">
        <w:rPr>
          <w:rFonts w:ascii="Arial" w:hAnsi="Arial" w:cs="Arial"/>
          <w:sz w:val="22"/>
          <w:szCs w:val="22"/>
          <w:lang w:val="pl-PL"/>
        </w:rPr>
        <w:t xml:space="preserve">Rozporządzenia </w:t>
      </w:r>
      <w:r w:rsidR="000065D0" w:rsidRPr="000065D0">
        <w:rPr>
          <w:rFonts w:ascii="Arial" w:hAnsi="Arial" w:cs="Arial"/>
          <w:sz w:val="22"/>
          <w:szCs w:val="22"/>
          <w:lang w:val="pl-PL"/>
        </w:rPr>
        <w:t>Ministra Rozwoju, Pracy i Technologii z dnia 23 grudnia 2020 r. w sprawie podmiotowych środków dowodowych oraz innych dokumentów lub oświadczeń, jakich może żądać zamawiający od wykonawcy</w:t>
      </w:r>
      <w:r w:rsidR="000065D0">
        <w:rPr>
          <w:rFonts w:ascii="Arial" w:hAnsi="Arial" w:cs="Arial"/>
          <w:sz w:val="22"/>
          <w:szCs w:val="22"/>
          <w:lang w:val="pl-PL"/>
        </w:rPr>
        <w:t xml:space="preserve"> </w:t>
      </w:r>
      <w:r w:rsidR="009B544F" w:rsidRPr="00F46EF0">
        <w:rPr>
          <w:rFonts w:ascii="Arial" w:hAnsi="Arial" w:cs="Arial"/>
          <w:sz w:val="22"/>
          <w:szCs w:val="22"/>
          <w:lang w:val="pl-PL"/>
        </w:rPr>
        <w:t>pod określonymi adresami internetowymi ogólnodost</w:t>
      </w:r>
      <w:r w:rsidR="000309E8" w:rsidRPr="00F46EF0">
        <w:rPr>
          <w:rFonts w:ascii="Arial" w:hAnsi="Arial" w:cs="Arial"/>
          <w:sz w:val="22"/>
          <w:szCs w:val="22"/>
          <w:lang w:val="pl-PL"/>
        </w:rPr>
        <w:t>ępnych i bezpłatnych baz danych</w:t>
      </w:r>
      <w:r w:rsidR="009B544F" w:rsidRPr="00F46EF0">
        <w:rPr>
          <w:rFonts w:ascii="Arial" w:hAnsi="Arial" w:cs="Arial"/>
          <w:sz w:val="22"/>
          <w:szCs w:val="22"/>
          <w:lang w:val="pl-PL"/>
        </w:rPr>
        <w:t xml:space="preserve">, </w:t>
      </w:r>
      <w:r w:rsidR="000309E8" w:rsidRPr="00F46EF0">
        <w:rPr>
          <w:rFonts w:ascii="Arial" w:hAnsi="Arial" w:cs="Arial"/>
          <w:sz w:val="22"/>
          <w:szCs w:val="22"/>
          <w:lang w:val="pl-PL"/>
        </w:rPr>
        <w:t>zamawiający</w:t>
      </w:r>
      <w:r w:rsidR="009B544F" w:rsidRPr="00F46EF0">
        <w:rPr>
          <w:rFonts w:ascii="Arial" w:hAnsi="Arial" w:cs="Arial"/>
          <w:sz w:val="22"/>
          <w:szCs w:val="22"/>
          <w:lang w:val="pl-PL"/>
        </w:rPr>
        <w:t xml:space="preserve"> może żądać od wykonawcy przedstawienia tłumaczenia na język polski pobranych samodzielnie przez zamawiającego </w:t>
      </w:r>
      <w:r w:rsidR="000309E8" w:rsidRPr="00F46EF0">
        <w:rPr>
          <w:rFonts w:ascii="Arial" w:hAnsi="Arial" w:cs="Arial"/>
          <w:sz w:val="22"/>
          <w:szCs w:val="22"/>
          <w:lang w:val="pl-PL"/>
        </w:rPr>
        <w:t xml:space="preserve">podmiotowych środków dowodowych lub dokumentów. </w:t>
      </w:r>
    </w:p>
    <w:p w14:paraId="04F0563D" w14:textId="77777777" w:rsidR="00252D0A" w:rsidRPr="00A75B8B" w:rsidRDefault="006D6574" w:rsidP="003A1AEC">
      <w:pPr>
        <w:pStyle w:val="arimr"/>
        <w:widowControl/>
        <w:numPr>
          <w:ilvl w:val="0"/>
          <w:numId w:val="50"/>
        </w:numPr>
        <w:suppressAutoHyphens/>
        <w:snapToGrid/>
        <w:spacing w:line="276" w:lineRule="auto"/>
        <w:jc w:val="both"/>
        <w:rPr>
          <w:rFonts w:ascii="Arial" w:hAnsi="Arial" w:cs="Arial"/>
          <w:b/>
          <w:sz w:val="22"/>
          <w:szCs w:val="22"/>
          <w:lang w:val="pl-PL"/>
        </w:rPr>
      </w:pPr>
      <w:r w:rsidRPr="00F46EF0">
        <w:rPr>
          <w:rFonts w:ascii="Arial" w:hAnsi="Arial" w:cs="Arial"/>
          <w:sz w:val="22"/>
          <w:szCs w:val="22"/>
          <w:lang w:val="pl-PL"/>
        </w:rPr>
        <w:t>Podmiotowe środki dowodowe oraz inne dokumenty lub oświadczenia, o których mowa w ww. rozporządzeniu składa się w formie elektronicznej, w postaci elektronicznej opatrzonej podpisem zaufanym lub podpisem osobistym, w formie pisemnej lub w formie dokumentowej, w zakresie i w sposób określony w przepisach wydanych</w:t>
      </w:r>
      <w:r w:rsidR="007C404E" w:rsidRPr="00F46EF0">
        <w:rPr>
          <w:rFonts w:ascii="Arial" w:hAnsi="Arial" w:cs="Arial"/>
          <w:sz w:val="22"/>
          <w:szCs w:val="22"/>
          <w:lang w:val="pl-PL"/>
        </w:rPr>
        <w:t xml:space="preserve"> na podstawie art. 70 ustawy </w:t>
      </w:r>
      <w:proofErr w:type="spellStart"/>
      <w:r w:rsidR="007C404E" w:rsidRPr="00F46EF0">
        <w:rPr>
          <w:rFonts w:ascii="Arial" w:hAnsi="Arial" w:cs="Arial"/>
          <w:sz w:val="22"/>
          <w:szCs w:val="22"/>
          <w:lang w:val="pl-PL"/>
        </w:rPr>
        <w:t>p.z</w:t>
      </w:r>
      <w:r w:rsidRPr="00F46EF0">
        <w:rPr>
          <w:rFonts w:ascii="Arial" w:hAnsi="Arial" w:cs="Arial"/>
          <w:sz w:val="22"/>
          <w:szCs w:val="22"/>
          <w:lang w:val="pl-PL"/>
        </w:rPr>
        <w:t>.p</w:t>
      </w:r>
      <w:proofErr w:type="spellEnd"/>
    </w:p>
    <w:p w14:paraId="0875B99F" w14:textId="01D66115" w:rsidR="004E6872" w:rsidRPr="00A75B8B" w:rsidRDefault="00C96F4B" w:rsidP="003A1AEC">
      <w:pPr>
        <w:pStyle w:val="arimr"/>
        <w:widowControl/>
        <w:numPr>
          <w:ilvl w:val="0"/>
          <w:numId w:val="50"/>
        </w:numPr>
        <w:suppressAutoHyphens/>
        <w:snapToGrid/>
        <w:spacing w:line="276" w:lineRule="auto"/>
        <w:jc w:val="both"/>
        <w:rPr>
          <w:rFonts w:ascii="Arial" w:hAnsi="Arial" w:cs="Arial"/>
          <w:b/>
          <w:sz w:val="22"/>
          <w:szCs w:val="22"/>
          <w:lang w:val="pl-PL"/>
        </w:rPr>
      </w:pPr>
      <w:r w:rsidRPr="00A75B8B">
        <w:rPr>
          <w:rFonts w:ascii="Arial" w:hAnsi="Arial" w:cs="Arial"/>
          <w:b/>
          <w:sz w:val="22"/>
          <w:szCs w:val="22"/>
          <w:lang w:val="pl-PL"/>
        </w:rPr>
        <w:t>Dokumenty potwierdzające brak podst</w:t>
      </w:r>
      <w:r w:rsidR="008B1A9F" w:rsidRPr="00A75B8B">
        <w:rPr>
          <w:rFonts w:ascii="Arial" w:hAnsi="Arial" w:cs="Arial"/>
          <w:b/>
          <w:sz w:val="22"/>
          <w:szCs w:val="22"/>
          <w:lang w:val="pl-PL"/>
        </w:rPr>
        <w:t>a</w:t>
      </w:r>
      <w:r w:rsidRPr="00A75B8B">
        <w:rPr>
          <w:rFonts w:ascii="Arial" w:hAnsi="Arial" w:cs="Arial"/>
          <w:b/>
          <w:sz w:val="22"/>
          <w:szCs w:val="22"/>
          <w:lang w:val="pl-PL"/>
        </w:rPr>
        <w:t>w do wykluczenia wykonawcy mającego siedzibę lub miejsce zamieszkania poza terytorium Rzeczypospolitej Polskiej:</w:t>
      </w:r>
    </w:p>
    <w:p w14:paraId="1D229299" w14:textId="356C5405" w:rsidR="00BD455C" w:rsidRPr="008E3E1E" w:rsidRDefault="00555252" w:rsidP="008E3E1E">
      <w:pPr>
        <w:pStyle w:val="arimr"/>
        <w:widowControl/>
        <w:numPr>
          <w:ilvl w:val="0"/>
          <w:numId w:val="54"/>
        </w:numPr>
        <w:suppressAutoHyphens/>
        <w:snapToGrid/>
        <w:spacing w:line="276" w:lineRule="auto"/>
        <w:jc w:val="both"/>
        <w:rPr>
          <w:rFonts w:ascii="Arial" w:hAnsi="Arial" w:cs="Arial"/>
          <w:sz w:val="22"/>
          <w:szCs w:val="22"/>
          <w:lang w:val="pl-PL"/>
        </w:rPr>
      </w:pPr>
      <w:r w:rsidRPr="00A75B8B">
        <w:rPr>
          <w:rFonts w:ascii="Arial" w:hAnsi="Arial" w:cs="Arial"/>
          <w:sz w:val="22"/>
          <w:szCs w:val="22"/>
          <w:lang w:val="pl-PL"/>
        </w:rPr>
        <w:t>z</w:t>
      </w:r>
      <w:r w:rsidR="008E3E1E">
        <w:rPr>
          <w:rFonts w:ascii="Arial" w:hAnsi="Arial" w:cs="Arial"/>
          <w:sz w:val="22"/>
          <w:szCs w:val="22"/>
          <w:lang w:val="pl-PL"/>
        </w:rPr>
        <w:t xml:space="preserve">amiast </w:t>
      </w:r>
      <w:r w:rsidR="00BD455C" w:rsidRPr="008E3E1E">
        <w:rPr>
          <w:rFonts w:ascii="Arial" w:eastAsia="Arial" w:hAnsi="Arial" w:cs="Arial"/>
          <w:sz w:val="22"/>
          <w:szCs w:val="22"/>
          <w:lang w:val="pl-PL"/>
        </w:rPr>
        <w:t>odpisu</w:t>
      </w:r>
      <w:r w:rsidR="00BD455C" w:rsidRPr="008E3E1E">
        <w:rPr>
          <w:rFonts w:ascii="Arial" w:eastAsia="Arial" w:hAnsi="Arial" w:cs="Arial"/>
          <w:color w:val="000000"/>
          <w:sz w:val="22"/>
          <w:szCs w:val="22"/>
          <w:lang w:val="pl-PL"/>
        </w:rPr>
        <w:t xml:space="preserve"> lub informacji z Krajowego Rejestru Sądowego lub z Centralnej Ewidencji i Informacji o Działalności Gospodarczej, o którym mowa w </w:t>
      </w:r>
      <w:r w:rsidR="00BD455C" w:rsidRPr="008E3E1E">
        <w:rPr>
          <w:rFonts w:ascii="Arial" w:eastAsia="Arial" w:hAnsi="Arial" w:cs="Arial"/>
          <w:sz w:val="22"/>
          <w:szCs w:val="22"/>
          <w:lang w:val="pl-PL"/>
        </w:rPr>
        <w:t xml:space="preserve">Rozdziale </w:t>
      </w:r>
      <w:r w:rsidR="00BD455C" w:rsidRPr="008E3E1E">
        <w:rPr>
          <w:rFonts w:ascii="Arial" w:eastAsia="Arial" w:hAnsi="Arial" w:cs="Arial"/>
          <w:sz w:val="22"/>
          <w:szCs w:val="22"/>
          <w:lang w:val="pl-PL"/>
        </w:rPr>
        <w:lastRenderedPageBreak/>
        <w:t xml:space="preserve">IX pkt. 2 </w:t>
      </w:r>
      <w:proofErr w:type="spellStart"/>
      <w:r w:rsidR="00BD455C" w:rsidRPr="008E3E1E">
        <w:rPr>
          <w:rFonts w:ascii="Arial" w:eastAsia="Arial" w:hAnsi="Arial" w:cs="Arial"/>
          <w:sz w:val="22"/>
          <w:szCs w:val="22"/>
          <w:lang w:val="pl-PL"/>
        </w:rPr>
        <w:t>ppkt</w:t>
      </w:r>
      <w:proofErr w:type="spellEnd"/>
      <w:r w:rsidR="00BD455C" w:rsidRPr="008E3E1E">
        <w:rPr>
          <w:rFonts w:ascii="Arial" w:eastAsia="Arial" w:hAnsi="Arial" w:cs="Arial"/>
          <w:sz w:val="22"/>
          <w:szCs w:val="22"/>
          <w:lang w:val="pl-PL"/>
        </w:rPr>
        <w:t>. 2.1.SWZ – składa dokument lub dokumenty wystawione w kr</w:t>
      </w:r>
      <w:r w:rsidR="00BD455C" w:rsidRPr="008E3E1E">
        <w:rPr>
          <w:rFonts w:ascii="Arial" w:eastAsia="Arial" w:hAnsi="Arial" w:cs="Arial"/>
          <w:color w:val="000000"/>
          <w:sz w:val="22"/>
          <w:szCs w:val="22"/>
          <w:lang w:val="pl-PL"/>
        </w:rPr>
        <w:t>aju, w którym wykonawca ma siedzibę lub miejsce zamieszkania, potwierdzające odpowiednio, że:</w:t>
      </w:r>
    </w:p>
    <w:p w14:paraId="525EB58C" w14:textId="77777777" w:rsidR="00BD455C" w:rsidRPr="00A75B8B" w:rsidRDefault="00BD455C" w:rsidP="008E3E1E">
      <w:pPr>
        <w:pStyle w:val="arimr"/>
        <w:widowControl/>
        <w:numPr>
          <w:ilvl w:val="0"/>
          <w:numId w:val="15"/>
        </w:numPr>
        <w:suppressAutoHyphens/>
        <w:snapToGrid/>
        <w:spacing w:line="276" w:lineRule="auto"/>
        <w:ind w:left="1843"/>
        <w:jc w:val="both"/>
        <w:rPr>
          <w:rFonts w:ascii="Arial" w:hAnsi="Arial" w:cs="Arial"/>
          <w:sz w:val="22"/>
          <w:szCs w:val="22"/>
          <w:lang w:val="pl-PL"/>
        </w:rPr>
      </w:pPr>
      <w:r w:rsidRPr="00F46EF0">
        <w:rPr>
          <w:rFonts w:ascii="Arial" w:hAnsi="Arial" w:cs="Arial"/>
          <w:color w:val="000000"/>
          <w:sz w:val="22"/>
          <w:szCs w:val="22"/>
          <w:lang w:val="pl-P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6679E05" w14:textId="77777777" w:rsidR="00BD455C" w:rsidRPr="00A75B8B" w:rsidRDefault="00BD455C" w:rsidP="008E3E1E">
      <w:pPr>
        <w:pStyle w:val="arimr"/>
        <w:widowControl/>
        <w:numPr>
          <w:ilvl w:val="0"/>
          <w:numId w:val="15"/>
        </w:numPr>
        <w:suppressAutoHyphens/>
        <w:snapToGrid/>
        <w:spacing w:line="276" w:lineRule="auto"/>
        <w:ind w:left="1843"/>
        <w:jc w:val="both"/>
        <w:rPr>
          <w:rFonts w:ascii="Arial" w:hAnsi="Arial" w:cs="Arial"/>
          <w:sz w:val="22"/>
          <w:szCs w:val="22"/>
          <w:lang w:val="pl-PL"/>
        </w:rPr>
      </w:pPr>
      <w:r w:rsidRPr="00A75B8B">
        <w:rPr>
          <w:rFonts w:ascii="Arial" w:hAnsi="Arial" w:cs="Arial"/>
          <w:color w:val="000000"/>
          <w:sz w:val="22"/>
          <w:szCs w:val="22"/>
          <w:u w:val="single"/>
          <w:lang w:val="pl-PL"/>
        </w:rPr>
        <w:t>Dokument, ten powinien być wystawiony nie wcześniej niż 3 miesiące przed jego złożeniem</w:t>
      </w:r>
    </w:p>
    <w:p w14:paraId="5A08A717" w14:textId="77777777" w:rsidR="00BD455C" w:rsidRDefault="00BD455C" w:rsidP="00BD455C">
      <w:pPr>
        <w:pStyle w:val="arimr"/>
        <w:widowControl/>
        <w:suppressAutoHyphens/>
        <w:snapToGrid/>
        <w:spacing w:line="276" w:lineRule="auto"/>
        <w:jc w:val="both"/>
        <w:rPr>
          <w:rFonts w:ascii="Arial" w:hAnsi="Arial" w:cs="Arial"/>
          <w:sz w:val="22"/>
          <w:szCs w:val="22"/>
          <w:lang w:val="pl-PL"/>
        </w:rPr>
      </w:pPr>
    </w:p>
    <w:p w14:paraId="29F5CE33" w14:textId="3B7CEC09" w:rsidR="00861C27" w:rsidRPr="00BD455C" w:rsidRDefault="00861C27" w:rsidP="003A1AEC">
      <w:pPr>
        <w:pStyle w:val="arimr"/>
        <w:widowControl/>
        <w:numPr>
          <w:ilvl w:val="0"/>
          <w:numId w:val="54"/>
        </w:numPr>
        <w:suppressAutoHyphens/>
        <w:snapToGrid/>
        <w:spacing w:line="276" w:lineRule="auto"/>
        <w:jc w:val="both"/>
        <w:rPr>
          <w:rFonts w:ascii="Arial" w:hAnsi="Arial" w:cs="Arial"/>
          <w:sz w:val="22"/>
          <w:szCs w:val="22"/>
          <w:lang w:val="pl-PL"/>
        </w:rPr>
      </w:pPr>
      <w:r w:rsidRPr="00BD455C">
        <w:rPr>
          <w:rFonts w:ascii="Arial" w:hAnsi="Arial" w:cs="Arial"/>
          <w:color w:val="000000"/>
          <w:sz w:val="22"/>
          <w:szCs w:val="22"/>
          <w:lang w:val="pl-PL"/>
        </w:rPr>
        <w:t xml:space="preserve">Jeżeli w kraju, w którym wykonawca ma siedzibę lub miejsce zamieszkania, nie wydaje się dokumentów, o których mowa </w:t>
      </w:r>
      <w:r w:rsidRPr="00EA6BD6">
        <w:rPr>
          <w:rFonts w:ascii="Arial" w:hAnsi="Arial" w:cs="Arial"/>
          <w:sz w:val="22"/>
          <w:szCs w:val="22"/>
          <w:lang w:val="pl-PL"/>
        </w:rPr>
        <w:t xml:space="preserve">w </w:t>
      </w:r>
      <w:r w:rsidR="00083867" w:rsidRPr="00EA6BD6">
        <w:rPr>
          <w:rFonts w:ascii="Arial" w:hAnsi="Arial" w:cs="Arial"/>
          <w:sz w:val="22"/>
          <w:szCs w:val="22"/>
          <w:lang w:val="pl-PL"/>
        </w:rPr>
        <w:t>§</w:t>
      </w:r>
      <w:r w:rsidR="00E27819" w:rsidRPr="00EA6BD6">
        <w:rPr>
          <w:rFonts w:ascii="Arial" w:hAnsi="Arial" w:cs="Arial"/>
          <w:sz w:val="22"/>
          <w:szCs w:val="22"/>
          <w:lang w:val="pl-PL"/>
        </w:rPr>
        <w:t xml:space="preserve"> 4</w:t>
      </w:r>
      <w:r w:rsidRPr="00EA6BD6">
        <w:rPr>
          <w:rFonts w:ascii="Arial" w:hAnsi="Arial" w:cs="Arial"/>
          <w:sz w:val="22"/>
          <w:szCs w:val="22"/>
          <w:lang w:val="pl-PL"/>
        </w:rPr>
        <w:t xml:space="preserve"> ust. 1</w:t>
      </w:r>
      <w:r w:rsidR="00D417CF" w:rsidRPr="00EA6BD6">
        <w:rPr>
          <w:rFonts w:ascii="Arial" w:hAnsi="Arial" w:cs="Arial"/>
          <w:sz w:val="22"/>
          <w:szCs w:val="22"/>
          <w:lang w:val="pl-PL"/>
        </w:rPr>
        <w:t xml:space="preserve"> </w:t>
      </w:r>
      <w:proofErr w:type="spellStart"/>
      <w:r w:rsidR="00D417CF" w:rsidRPr="00EA6BD6">
        <w:rPr>
          <w:rFonts w:ascii="Arial" w:hAnsi="Arial" w:cs="Arial"/>
          <w:sz w:val="22"/>
          <w:szCs w:val="22"/>
          <w:lang w:val="pl-PL"/>
        </w:rPr>
        <w:t>rozp</w:t>
      </w:r>
      <w:proofErr w:type="spellEnd"/>
      <w:r w:rsidR="00D417CF" w:rsidRPr="00EA6BD6">
        <w:rPr>
          <w:rFonts w:ascii="Arial" w:hAnsi="Arial" w:cs="Arial"/>
          <w:sz w:val="22"/>
          <w:szCs w:val="22"/>
          <w:lang w:val="pl-PL"/>
        </w:rPr>
        <w:t xml:space="preserve">., </w:t>
      </w:r>
      <w:r w:rsidR="00D417CF" w:rsidRPr="00BD455C">
        <w:rPr>
          <w:rFonts w:ascii="Arial" w:hAnsi="Arial" w:cs="Arial"/>
          <w:color w:val="000000"/>
          <w:sz w:val="22"/>
          <w:szCs w:val="22"/>
          <w:lang w:val="pl-PL"/>
        </w:rPr>
        <w:t>o</w:t>
      </w:r>
      <w:r w:rsidRPr="00BD455C">
        <w:rPr>
          <w:rFonts w:ascii="Arial" w:hAnsi="Arial" w:cs="Arial"/>
          <w:color w:val="000000"/>
          <w:sz w:val="22"/>
          <w:szCs w:val="22"/>
          <w:lang w:val="pl-PL"/>
        </w:rPr>
        <w:t xml:space="preserve"> których mowa w art. 128 ust. 6 ustawy, lub gdy dokumenty te nie odnoszą się do wszystkich przypadków, o których mowa w </w:t>
      </w:r>
      <w:r w:rsidRPr="00BD455C">
        <w:rPr>
          <w:rFonts w:ascii="Arial" w:hAnsi="Arial" w:cs="Arial"/>
          <w:color w:val="1B1B1B"/>
          <w:sz w:val="22"/>
          <w:szCs w:val="22"/>
          <w:lang w:val="pl-PL"/>
        </w:rPr>
        <w:t>art. 108 ust. 1 pkt 1</w:t>
      </w:r>
      <w:r w:rsidRPr="00BD455C">
        <w:rPr>
          <w:rFonts w:ascii="Arial" w:hAnsi="Arial" w:cs="Arial"/>
          <w:color w:val="000000"/>
          <w:sz w:val="22"/>
          <w:szCs w:val="22"/>
          <w:lang w:val="pl-PL"/>
        </w:rPr>
        <w:t xml:space="preserve">, </w:t>
      </w:r>
      <w:r w:rsidRPr="00BD455C">
        <w:rPr>
          <w:rFonts w:ascii="Arial" w:hAnsi="Arial" w:cs="Arial"/>
          <w:color w:val="1B1B1B"/>
          <w:sz w:val="22"/>
          <w:szCs w:val="22"/>
          <w:lang w:val="pl-PL"/>
        </w:rPr>
        <w:t>2</w:t>
      </w:r>
      <w:r w:rsidRPr="00BD455C">
        <w:rPr>
          <w:rFonts w:ascii="Arial" w:hAnsi="Arial" w:cs="Arial"/>
          <w:color w:val="000000"/>
          <w:sz w:val="22"/>
          <w:szCs w:val="22"/>
          <w:lang w:val="pl-PL"/>
        </w:rPr>
        <w:t xml:space="preserve"> i </w:t>
      </w:r>
      <w:r w:rsidRPr="00BD455C">
        <w:rPr>
          <w:rFonts w:ascii="Arial" w:hAnsi="Arial" w:cs="Arial"/>
          <w:color w:val="1B1B1B"/>
          <w:sz w:val="22"/>
          <w:szCs w:val="22"/>
          <w:lang w:val="pl-PL"/>
        </w:rPr>
        <w:t>4</w:t>
      </w:r>
      <w:r w:rsidRPr="00BD455C">
        <w:rPr>
          <w:rFonts w:ascii="Arial" w:hAnsi="Arial" w:cs="Arial"/>
          <w:color w:val="000000"/>
          <w:sz w:val="22"/>
          <w:szCs w:val="22"/>
          <w:lang w:val="pl-PL"/>
        </w:rPr>
        <w:t xml:space="preserve">, </w:t>
      </w:r>
      <w:r w:rsidRPr="00BD455C">
        <w:rPr>
          <w:rFonts w:ascii="Arial" w:hAnsi="Arial" w:cs="Arial"/>
          <w:color w:val="1B1B1B"/>
          <w:sz w:val="22"/>
          <w:szCs w:val="22"/>
          <w:lang w:val="pl-PL"/>
        </w:rPr>
        <w:t>art. 109 ust. 1 pkt 1</w:t>
      </w:r>
      <w:r w:rsidRPr="00BD455C">
        <w:rPr>
          <w:rFonts w:ascii="Arial" w:hAnsi="Arial" w:cs="Arial"/>
          <w:color w:val="000000"/>
          <w:sz w:val="22"/>
          <w:szCs w:val="22"/>
          <w:lang w:val="pl-PL"/>
        </w:rPr>
        <w:t xml:space="preserve">, </w:t>
      </w:r>
      <w:r w:rsidRPr="00BD455C">
        <w:rPr>
          <w:rFonts w:ascii="Arial" w:hAnsi="Arial" w:cs="Arial"/>
          <w:color w:val="1B1B1B"/>
          <w:sz w:val="22"/>
          <w:szCs w:val="22"/>
          <w:lang w:val="pl-PL"/>
        </w:rPr>
        <w:t>2 lit. a</w:t>
      </w:r>
      <w:r w:rsidRPr="00BD455C">
        <w:rPr>
          <w:rFonts w:ascii="Arial" w:hAnsi="Arial" w:cs="Arial"/>
          <w:color w:val="000000"/>
          <w:sz w:val="22"/>
          <w:szCs w:val="22"/>
          <w:lang w:val="pl-PL"/>
        </w:rPr>
        <w:t xml:space="preserve"> i </w:t>
      </w:r>
      <w:r w:rsidRPr="00BD455C">
        <w:rPr>
          <w:rFonts w:ascii="Arial" w:hAnsi="Arial" w:cs="Arial"/>
          <w:color w:val="1B1B1B"/>
          <w:sz w:val="22"/>
          <w:szCs w:val="22"/>
          <w:lang w:val="pl-PL"/>
        </w:rPr>
        <w:t>b</w:t>
      </w:r>
      <w:r w:rsidRPr="00BD455C">
        <w:rPr>
          <w:rFonts w:ascii="Arial" w:hAnsi="Arial" w:cs="Arial"/>
          <w:color w:val="000000"/>
          <w:sz w:val="22"/>
          <w:szCs w:val="22"/>
          <w:lang w:val="pl-PL"/>
        </w:rPr>
        <w:t xml:space="preserve"> oraz </w:t>
      </w:r>
      <w:r w:rsidRPr="00BD455C">
        <w:rPr>
          <w:rFonts w:ascii="Arial" w:hAnsi="Arial" w:cs="Arial"/>
          <w:color w:val="1B1B1B"/>
          <w:sz w:val="22"/>
          <w:szCs w:val="22"/>
          <w:lang w:val="pl-PL"/>
        </w:rPr>
        <w:t>pkt 3</w:t>
      </w:r>
      <w:r w:rsidRPr="00BD455C">
        <w:rPr>
          <w:rFonts w:ascii="Arial" w:hAnsi="Arial" w:cs="Arial"/>
          <w:color w:val="000000"/>
          <w:sz w:val="22"/>
          <w:szCs w:val="22"/>
          <w:lang w:val="pl-PL"/>
        </w:rPr>
        <w:t xml:space="preserve">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 </w:t>
      </w:r>
      <w:r w:rsidR="001F4C21" w:rsidRPr="00BD455C">
        <w:rPr>
          <w:rFonts w:ascii="Arial" w:hAnsi="Arial" w:cs="Arial"/>
          <w:color w:val="000000"/>
          <w:sz w:val="22"/>
          <w:szCs w:val="22"/>
          <w:lang w:val="pl-PL"/>
        </w:rPr>
        <w:t xml:space="preserve">4 </w:t>
      </w:r>
      <w:r w:rsidRPr="00BD455C">
        <w:rPr>
          <w:rFonts w:ascii="Arial" w:hAnsi="Arial" w:cs="Arial"/>
          <w:color w:val="000000"/>
          <w:sz w:val="22"/>
          <w:szCs w:val="22"/>
          <w:lang w:val="pl-PL"/>
        </w:rPr>
        <w:t xml:space="preserve">ust. 2 </w:t>
      </w:r>
      <w:proofErr w:type="spellStart"/>
      <w:r w:rsidRPr="00BD455C">
        <w:rPr>
          <w:rFonts w:ascii="Arial" w:hAnsi="Arial" w:cs="Arial"/>
          <w:color w:val="000000"/>
          <w:sz w:val="22"/>
          <w:szCs w:val="22"/>
          <w:lang w:val="pl-PL"/>
        </w:rPr>
        <w:t>rozp</w:t>
      </w:r>
      <w:proofErr w:type="spellEnd"/>
      <w:r w:rsidRPr="00BD455C">
        <w:rPr>
          <w:rFonts w:ascii="Arial" w:hAnsi="Arial" w:cs="Arial"/>
          <w:color w:val="000000"/>
          <w:sz w:val="22"/>
          <w:szCs w:val="22"/>
          <w:lang w:val="pl-PL"/>
        </w:rPr>
        <w:t xml:space="preserve">.,o którym mowa 128 ust. 6 ustawy </w:t>
      </w:r>
      <w:proofErr w:type="spellStart"/>
      <w:r w:rsidRPr="00BD455C">
        <w:rPr>
          <w:rFonts w:ascii="Arial" w:hAnsi="Arial" w:cs="Arial"/>
          <w:color w:val="000000"/>
          <w:sz w:val="22"/>
          <w:szCs w:val="22"/>
          <w:lang w:val="pl-PL"/>
        </w:rPr>
        <w:t>p.z.p</w:t>
      </w:r>
      <w:proofErr w:type="spellEnd"/>
      <w:r w:rsidRPr="00BD455C">
        <w:rPr>
          <w:rFonts w:ascii="Arial" w:hAnsi="Arial" w:cs="Arial"/>
          <w:color w:val="000000"/>
          <w:sz w:val="22"/>
          <w:szCs w:val="22"/>
          <w:lang w:val="pl-PL"/>
        </w:rPr>
        <w:t>.  stosuje się.</w:t>
      </w:r>
    </w:p>
    <w:p w14:paraId="157B782F" w14:textId="77777777" w:rsidR="009E4F2E" w:rsidRPr="00A75B8B" w:rsidRDefault="009E4F2E" w:rsidP="009E4F2E">
      <w:pPr>
        <w:pStyle w:val="arimr"/>
        <w:widowControl/>
        <w:suppressAutoHyphens/>
        <w:snapToGrid/>
        <w:spacing w:line="276" w:lineRule="auto"/>
        <w:jc w:val="both"/>
        <w:rPr>
          <w:rFonts w:ascii="Arial" w:hAnsi="Arial" w:cs="Arial"/>
          <w:b/>
          <w:sz w:val="22"/>
          <w:szCs w:val="22"/>
          <w:lang w:val="pl-PL"/>
        </w:rPr>
      </w:pPr>
    </w:p>
    <w:p w14:paraId="1146B3E1" w14:textId="1D258BA6" w:rsidR="00C12E54" w:rsidRPr="00A75B8B" w:rsidRDefault="00490BDC" w:rsidP="00C12E54">
      <w:pPr>
        <w:jc w:val="both"/>
        <w:rPr>
          <w:rFonts w:ascii="Arial" w:hAnsi="Arial" w:cs="Arial"/>
          <w:b/>
          <w:i/>
          <w:iCs/>
        </w:rPr>
      </w:pPr>
      <w:r w:rsidRPr="0001133F">
        <w:rPr>
          <w:rFonts w:ascii="Arial" w:hAnsi="Arial" w:cs="Arial"/>
          <w:b/>
          <w:iCs/>
        </w:rPr>
        <w:t>XI</w:t>
      </w:r>
      <w:r w:rsidR="00C12E54" w:rsidRPr="0001133F">
        <w:rPr>
          <w:rFonts w:ascii="Arial" w:hAnsi="Arial" w:cs="Arial"/>
          <w:b/>
          <w:iCs/>
        </w:rPr>
        <w:t>.</w:t>
      </w:r>
      <w:r w:rsidR="00C12E54" w:rsidRPr="00A75B8B">
        <w:rPr>
          <w:rFonts w:ascii="Arial" w:hAnsi="Arial" w:cs="Arial"/>
          <w:b/>
          <w:i/>
          <w:iCs/>
        </w:rPr>
        <w:t xml:space="preserve"> </w:t>
      </w:r>
      <w:r w:rsidR="00C12E54" w:rsidRPr="0001133F">
        <w:rPr>
          <w:rFonts w:ascii="Arial" w:hAnsi="Arial" w:cs="Arial"/>
          <w:b/>
          <w:iCs/>
        </w:rPr>
        <w:t xml:space="preserve">WSKAZANIE OSÓB UPRAWNIONYCH DO KOMUNIKOWANIA SIĘ </w:t>
      </w:r>
      <w:r w:rsidR="00F10172">
        <w:rPr>
          <w:rFonts w:ascii="Arial" w:hAnsi="Arial" w:cs="Arial"/>
          <w:b/>
          <w:iCs/>
        </w:rPr>
        <w:t xml:space="preserve"> </w:t>
      </w:r>
      <w:r w:rsidR="00C12E54" w:rsidRPr="0001133F">
        <w:rPr>
          <w:rFonts w:ascii="Arial" w:hAnsi="Arial" w:cs="Arial"/>
          <w:b/>
          <w:iCs/>
        </w:rPr>
        <w:t>Z WYKONAWCAMI</w:t>
      </w:r>
    </w:p>
    <w:p w14:paraId="0E3C7A28" w14:textId="4E8EB3B2" w:rsidR="00C12E54" w:rsidRPr="00EF4EC0" w:rsidRDefault="00C12E54" w:rsidP="00EF4EC0">
      <w:pPr>
        <w:pStyle w:val="Akapitzlist"/>
        <w:numPr>
          <w:ilvl w:val="0"/>
          <w:numId w:val="45"/>
        </w:numPr>
        <w:ind w:left="1134" w:hanging="283"/>
        <w:jc w:val="both"/>
        <w:rPr>
          <w:rFonts w:ascii="Arial" w:hAnsi="Arial" w:cs="Arial"/>
          <w:iCs/>
        </w:rPr>
      </w:pPr>
      <w:r w:rsidRPr="00566FE6">
        <w:rPr>
          <w:rFonts w:ascii="Arial" w:hAnsi="Arial" w:cs="Arial"/>
          <w:iCs/>
        </w:rPr>
        <w:t>Zamawiając</w:t>
      </w:r>
      <w:r w:rsidRPr="00F00540">
        <w:rPr>
          <w:rFonts w:ascii="Arial" w:hAnsi="Arial" w:cs="Arial"/>
          <w:iCs/>
        </w:rPr>
        <w:t>y wyznacza następujące osoby do kontaktu z Wykonawcami: w sprawach merytorycznych w zakre</w:t>
      </w:r>
      <w:r w:rsidR="00C85179" w:rsidRPr="00F00540">
        <w:rPr>
          <w:rFonts w:ascii="Arial" w:hAnsi="Arial" w:cs="Arial"/>
          <w:iCs/>
        </w:rPr>
        <w:t>sie przedmiotu zamówienia:</w:t>
      </w:r>
      <w:r w:rsidR="000F4729" w:rsidRPr="00F00540">
        <w:rPr>
          <w:rFonts w:ascii="Arial" w:hAnsi="Arial" w:cs="Arial"/>
          <w:iCs/>
        </w:rPr>
        <w:t xml:space="preserve"> </w:t>
      </w:r>
      <w:r w:rsidR="00F924EC" w:rsidRPr="00F00540">
        <w:rPr>
          <w:rFonts w:ascii="Arial" w:hAnsi="Arial" w:cs="Arial"/>
          <w:iCs/>
        </w:rPr>
        <w:t>Piotr Sikora,</w:t>
      </w:r>
      <w:r w:rsidR="00181D5D" w:rsidRPr="00F00540">
        <w:rPr>
          <w:rFonts w:ascii="Arial" w:hAnsi="Arial" w:cs="Arial"/>
          <w:iCs/>
        </w:rPr>
        <w:t xml:space="preserve"> </w:t>
      </w:r>
      <w:r w:rsidR="00F924EC" w:rsidRPr="00EF4EC0">
        <w:rPr>
          <w:rFonts w:ascii="Arial" w:hAnsi="Arial" w:cs="Arial"/>
          <w:iCs/>
        </w:rPr>
        <w:t xml:space="preserve">tel. </w:t>
      </w:r>
      <w:r w:rsidR="00C85179" w:rsidRPr="00EF4EC0">
        <w:rPr>
          <w:rFonts w:ascii="Arial" w:hAnsi="Arial" w:cs="Arial"/>
          <w:iCs/>
        </w:rPr>
        <w:t>34 328 50 76 wew.33</w:t>
      </w:r>
      <w:r w:rsidR="00EF4EC0">
        <w:rPr>
          <w:rFonts w:ascii="Arial" w:hAnsi="Arial" w:cs="Arial"/>
          <w:iCs/>
        </w:rPr>
        <w:t>, e-mail psikora@olsztyn-jurajski.pl</w:t>
      </w:r>
    </w:p>
    <w:p w14:paraId="3F396580" w14:textId="77777777" w:rsidR="00566FE6" w:rsidRPr="00566FE6" w:rsidRDefault="00566FE6" w:rsidP="00566FE6">
      <w:pPr>
        <w:pStyle w:val="Akapitzlist"/>
        <w:ind w:left="1134"/>
        <w:jc w:val="both"/>
        <w:rPr>
          <w:rFonts w:ascii="Arial" w:hAnsi="Arial" w:cs="Arial"/>
          <w:i/>
          <w:iCs/>
        </w:rPr>
      </w:pPr>
    </w:p>
    <w:p w14:paraId="4BF3A6A3" w14:textId="553769D3" w:rsidR="004E0E93" w:rsidRPr="00A75B8B" w:rsidRDefault="009E4F2E" w:rsidP="003A1AEC">
      <w:pPr>
        <w:pStyle w:val="Akapitzlist"/>
        <w:numPr>
          <w:ilvl w:val="0"/>
          <w:numId w:val="52"/>
        </w:numPr>
        <w:jc w:val="both"/>
        <w:rPr>
          <w:rFonts w:ascii="Arial" w:hAnsi="Arial" w:cs="Arial"/>
          <w:b/>
        </w:rPr>
      </w:pPr>
      <w:r w:rsidRPr="00A75B8B">
        <w:rPr>
          <w:rFonts w:ascii="Arial" w:hAnsi="Arial" w:cs="Arial"/>
          <w:b/>
        </w:rPr>
        <w:t>INFORMACJE O SPOSOBIE KOMUNIKOWANIA SIĘ ZAM</w:t>
      </w:r>
      <w:r w:rsidR="00506CF7" w:rsidRPr="00A75B8B">
        <w:rPr>
          <w:rFonts w:ascii="Arial" w:hAnsi="Arial" w:cs="Arial"/>
          <w:b/>
        </w:rPr>
        <w:t>A</w:t>
      </w:r>
      <w:r w:rsidRPr="00A75B8B">
        <w:rPr>
          <w:rFonts w:ascii="Arial" w:hAnsi="Arial" w:cs="Arial"/>
          <w:b/>
        </w:rPr>
        <w:t>WIAJĄCEGO Z WYKONAWCAMI W INNY SPOSÓB NIŻ PRZY UZYCIU ŚRODKÓW KOMUNIKACJI  ELEKTRONICZNEJ W PRZYPADKU ZAISTNIENIA JEDNEJ Z SYTUACJI OKRESLONYCH W ART. 65 UST. 1, ART. 66 I ART. 69</w:t>
      </w:r>
    </w:p>
    <w:p w14:paraId="74F48D34" w14:textId="18CB6AA3" w:rsidR="00C81675" w:rsidRDefault="009E4F2E" w:rsidP="00566FE6">
      <w:pPr>
        <w:pStyle w:val="Akapitzlist"/>
        <w:ind w:left="1069"/>
        <w:jc w:val="both"/>
        <w:rPr>
          <w:rFonts w:ascii="Arial" w:hAnsi="Arial" w:cs="Arial"/>
        </w:rPr>
      </w:pPr>
      <w:r w:rsidRPr="00A75B8B">
        <w:rPr>
          <w:rFonts w:ascii="Arial" w:hAnsi="Arial" w:cs="Arial"/>
        </w:rPr>
        <w:t>Nie dotyczy</w:t>
      </w:r>
    </w:p>
    <w:p w14:paraId="4EC6A8E9" w14:textId="77777777" w:rsidR="00566FE6" w:rsidRPr="00A75B8B" w:rsidRDefault="00566FE6" w:rsidP="00566FE6">
      <w:pPr>
        <w:pStyle w:val="Akapitzlist"/>
        <w:ind w:left="1069"/>
        <w:jc w:val="both"/>
        <w:rPr>
          <w:rFonts w:ascii="Arial" w:hAnsi="Arial" w:cs="Arial"/>
          <w:b/>
        </w:rPr>
      </w:pPr>
    </w:p>
    <w:p w14:paraId="60B81E2E" w14:textId="0D274E28" w:rsidR="00490BDC" w:rsidRPr="00A75B8B" w:rsidRDefault="00C41078" w:rsidP="003A1AEC">
      <w:pPr>
        <w:pStyle w:val="arimr"/>
        <w:widowControl/>
        <w:numPr>
          <w:ilvl w:val="0"/>
          <w:numId w:val="18"/>
        </w:numPr>
        <w:suppressAutoHyphens/>
        <w:snapToGrid/>
        <w:spacing w:line="276" w:lineRule="auto"/>
        <w:ind w:left="993" w:hanging="426"/>
        <w:jc w:val="both"/>
        <w:rPr>
          <w:rFonts w:ascii="Arial" w:hAnsi="Arial" w:cs="Arial"/>
          <w:b/>
          <w:sz w:val="22"/>
          <w:szCs w:val="22"/>
          <w:u w:val="single"/>
          <w:lang w:val="pl-PL"/>
        </w:rPr>
      </w:pPr>
      <w:r w:rsidRPr="00A75B8B">
        <w:rPr>
          <w:rFonts w:ascii="Arial" w:hAnsi="Arial" w:cs="Arial"/>
          <w:b/>
          <w:sz w:val="22"/>
          <w:szCs w:val="22"/>
          <w:u w:val="single"/>
          <w:lang w:val="pl-PL"/>
        </w:rPr>
        <w:t>Dokumenty</w:t>
      </w:r>
      <w:r w:rsidR="00B06F98" w:rsidRPr="00A75B8B">
        <w:rPr>
          <w:rFonts w:ascii="Arial" w:hAnsi="Arial" w:cs="Arial"/>
          <w:b/>
          <w:sz w:val="22"/>
          <w:szCs w:val="22"/>
          <w:u w:val="single"/>
          <w:lang w:val="pl-PL"/>
        </w:rPr>
        <w:t xml:space="preserve">, które wykonawca musi złożyć wraz </w:t>
      </w:r>
      <w:r w:rsidRPr="00A75B8B">
        <w:rPr>
          <w:rFonts w:ascii="Arial" w:hAnsi="Arial" w:cs="Arial"/>
          <w:b/>
          <w:sz w:val="22"/>
          <w:szCs w:val="22"/>
          <w:u w:val="single"/>
          <w:lang w:val="pl-PL"/>
        </w:rPr>
        <w:t>z ofertą</w:t>
      </w:r>
      <w:r w:rsidR="0079622E" w:rsidRPr="00A75B8B">
        <w:rPr>
          <w:rFonts w:ascii="Arial" w:hAnsi="Arial" w:cs="Arial"/>
          <w:b/>
          <w:sz w:val="22"/>
          <w:szCs w:val="22"/>
          <w:u w:val="single"/>
          <w:lang w:val="pl-PL"/>
        </w:rPr>
        <w:t xml:space="preserve">: </w:t>
      </w:r>
    </w:p>
    <w:p w14:paraId="6995C1EB" w14:textId="56DEC721" w:rsidR="00490BDC" w:rsidRPr="00490BDC" w:rsidRDefault="00C41078" w:rsidP="003A1AEC">
      <w:pPr>
        <w:pStyle w:val="arimr"/>
        <w:widowControl/>
        <w:numPr>
          <w:ilvl w:val="1"/>
          <w:numId w:val="18"/>
        </w:numPr>
        <w:suppressAutoHyphens/>
        <w:snapToGrid/>
        <w:spacing w:line="276" w:lineRule="auto"/>
        <w:jc w:val="both"/>
        <w:rPr>
          <w:rFonts w:ascii="Arial" w:hAnsi="Arial" w:cs="Arial"/>
          <w:b/>
          <w:sz w:val="22"/>
          <w:szCs w:val="22"/>
          <w:u w:val="single"/>
          <w:lang w:val="pl-PL"/>
        </w:rPr>
      </w:pPr>
      <w:r w:rsidRPr="00490BDC">
        <w:rPr>
          <w:rFonts w:ascii="Arial" w:hAnsi="Arial" w:cs="Arial"/>
          <w:b/>
          <w:sz w:val="22"/>
          <w:szCs w:val="22"/>
          <w:lang w:val="pl-PL"/>
        </w:rPr>
        <w:t>Wypełniony i podpisany formularz oferty</w:t>
      </w:r>
      <w:r w:rsidRPr="00490BDC">
        <w:rPr>
          <w:rFonts w:ascii="Arial" w:hAnsi="Arial" w:cs="Arial"/>
          <w:sz w:val="22"/>
          <w:szCs w:val="22"/>
          <w:lang w:val="pl-PL"/>
        </w:rPr>
        <w:t xml:space="preserve"> – </w:t>
      </w:r>
      <w:r w:rsidRPr="00490BDC">
        <w:rPr>
          <w:rFonts w:ascii="Arial" w:hAnsi="Arial" w:cs="Arial"/>
          <w:b/>
          <w:sz w:val="22"/>
          <w:szCs w:val="22"/>
          <w:lang w:val="pl-PL"/>
        </w:rPr>
        <w:t xml:space="preserve">którego wzór stanowi załącznik nr 2 do SWZ </w:t>
      </w:r>
      <w:r w:rsidR="001D1BEF">
        <w:rPr>
          <w:rFonts w:ascii="Arial" w:hAnsi="Arial" w:cs="Arial"/>
          <w:b/>
          <w:sz w:val="22"/>
          <w:szCs w:val="22"/>
          <w:lang w:val="pl-PL"/>
        </w:rPr>
        <w:t>wraz z dołączonym wydrukiem Arkusza ofertowego z Załącznika nr 1a do SWZ, o którym mowa w Rozdziale XIV.</w:t>
      </w:r>
    </w:p>
    <w:p w14:paraId="39A3D7E0" w14:textId="4F2CBCCA" w:rsidR="00375E8F" w:rsidRPr="00490BDC" w:rsidRDefault="0079622E" w:rsidP="003A1AEC">
      <w:pPr>
        <w:pStyle w:val="arimr"/>
        <w:widowControl/>
        <w:numPr>
          <w:ilvl w:val="1"/>
          <w:numId w:val="18"/>
        </w:numPr>
        <w:suppressAutoHyphens/>
        <w:snapToGrid/>
        <w:spacing w:line="276" w:lineRule="auto"/>
        <w:jc w:val="both"/>
        <w:rPr>
          <w:rFonts w:ascii="Arial" w:hAnsi="Arial" w:cs="Arial"/>
          <w:b/>
          <w:sz w:val="22"/>
          <w:szCs w:val="22"/>
          <w:u w:val="single"/>
          <w:lang w:val="pl-PL"/>
        </w:rPr>
      </w:pPr>
      <w:r w:rsidRPr="00490BDC">
        <w:rPr>
          <w:rFonts w:ascii="Arial" w:hAnsi="Arial" w:cs="Arial"/>
          <w:b/>
          <w:sz w:val="22"/>
          <w:szCs w:val="22"/>
          <w:lang w:val="pl-PL"/>
        </w:rPr>
        <w:t xml:space="preserve">Oświadczenia wstępne (art. 125 ust. 1 ustawy </w:t>
      </w:r>
      <w:proofErr w:type="spellStart"/>
      <w:r w:rsidRPr="00490BDC">
        <w:rPr>
          <w:rFonts w:ascii="Arial" w:hAnsi="Arial" w:cs="Arial"/>
          <w:b/>
          <w:sz w:val="22"/>
          <w:szCs w:val="22"/>
          <w:lang w:val="pl-PL"/>
        </w:rPr>
        <w:t>p.z.p</w:t>
      </w:r>
      <w:proofErr w:type="spellEnd"/>
      <w:r w:rsidRPr="00490BDC">
        <w:rPr>
          <w:rFonts w:ascii="Arial" w:hAnsi="Arial" w:cs="Arial"/>
          <w:b/>
          <w:sz w:val="22"/>
          <w:szCs w:val="22"/>
          <w:lang w:val="pl-PL"/>
        </w:rPr>
        <w:t xml:space="preserve">.) </w:t>
      </w:r>
    </w:p>
    <w:p w14:paraId="5F2DF01F" w14:textId="11FAE2E1" w:rsidR="0070024A" w:rsidRPr="00A75B8B" w:rsidRDefault="0070024A" w:rsidP="003A1AEC">
      <w:pPr>
        <w:pStyle w:val="arimr"/>
        <w:widowControl/>
        <w:numPr>
          <w:ilvl w:val="0"/>
          <w:numId w:val="37"/>
        </w:numPr>
        <w:suppressAutoHyphens/>
        <w:snapToGrid/>
        <w:spacing w:line="276" w:lineRule="auto"/>
        <w:ind w:left="1701"/>
        <w:jc w:val="both"/>
        <w:rPr>
          <w:rFonts w:ascii="Arial" w:hAnsi="Arial" w:cs="Arial"/>
          <w:b/>
          <w:sz w:val="22"/>
          <w:szCs w:val="22"/>
          <w:u w:val="single"/>
          <w:lang w:val="pl-PL"/>
        </w:rPr>
      </w:pPr>
      <w:r w:rsidRPr="00A75B8B">
        <w:rPr>
          <w:rFonts w:ascii="Arial" w:hAnsi="Arial" w:cs="Arial"/>
          <w:sz w:val="22"/>
          <w:szCs w:val="22"/>
          <w:lang w:val="pl-PL"/>
        </w:rPr>
        <w:t xml:space="preserve">oświadczenie o spełnianiu warunków udziału w postępowaniu – </w:t>
      </w:r>
      <w:r w:rsidRPr="00A75B8B">
        <w:rPr>
          <w:rFonts w:ascii="Arial" w:hAnsi="Arial" w:cs="Arial"/>
          <w:b/>
          <w:sz w:val="22"/>
          <w:szCs w:val="22"/>
          <w:lang w:val="pl-PL"/>
        </w:rPr>
        <w:t>którego wzór stanowi</w:t>
      </w:r>
      <w:r w:rsidRPr="00A75B8B">
        <w:rPr>
          <w:rFonts w:ascii="Arial" w:hAnsi="Arial" w:cs="Arial"/>
          <w:sz w:val="22"/>
          <w:szCs w:val="22"/>
          <w:lang w:val="pl-PL"/>
        </w:rPr>
        <w:t xml:space="preserve"> </w:t>
      </w:r>
      <w:r w:rsidRPr="00A75B8B">
        <w:rPr>
          <w:rFonts w:ascii="Arial" w:hAnsi="Arial" w:cs="Arial"/>
          <w:b/>
          <w:sz w:val="22"/>
          <w:szCs w:val="22"/>
          <w:lang w:val="pl-PL"/>
        </w:rPr>
        <w:t>załącznik nr 3 do SWZ</w:t>
      </w:r>
      <w:r w:rsidRPr="00A75B8B">
        <w:rPr>
          <w:rFonts w:ascii="Arial" w:hAnsi="Arial" w:cs="Arial"/>
          <w:sz w:val="22"/>
          <w:szCs w:val="22"/>
          <w:lang w:val="pl-PL"/>
        </w:rPr>
        <w:t xml:space="preserve"> </w:t>
      </w:r>
    </w:p>
    <w:p w14:paraId="0061B879" w14:textId="54CE1ABA" w:rsidR="0070024A" w:rsidRPr="00A75B8B" w:rsidRDefault="0070024A" w:rsidP="003A1AEC">
      <w:pPr>
        <w:pStyle w:val="arimr"/>
        <w:widowControl/>
        <w:numPr>
          <w:ilvl w:val="0"/>
          <w:numId w:val="37"/>
        </w:numPr>
        <w:suppressAutoHyphens/>
        <w:snapToGrid/>
        <w:spacing w:line="276" w:lineRule="auto"/>
        <w:ind w:left="1701"/>
        <w:jc w:val="both"/>
        <w:rPr>
          <w:rFonts w:ascii="Arial" w:hAnsi="Arial" w:cs="Arial"/>
          <w:b/>
          <w:sz w:val="22"/>
          <w:szCs w:val="22"/>
          <w:u w:val="single"/>
          <w:lang w:val="pl-PL"/>
        </w:rPr>
      </w:pPr>
      <w:r w:rsidRPr="00A75B8B">
        <w:rPr>
          <w:rFonts w:ascii="Arial" w:hAnsi="Arial" w:cs="Arial"/>
          <w:sz w:val="22"/>
          <w:szCs w:val="22"/>
          <w:lang w:val="pl-PL"/>
        </w:rPr>
        <w:t xml:space="preserve">oświadczenie o niepodleganiu wykluczeniu. – </w:t>
      </w:r>
      <w:r w:rsidRPr="00A75B8B">
        <w:rPr>
          <w:rFonts w:ascii="Arial" w:hAnsi="Arial" w:cs="Arial"/>
          <w:b/>
          <w:sz w:val="22"/>
          <w:szCs w:val="22"/>
          <w:lang w:val="pl-PL"/>
        </w:rPr>
        <w:t>którego wzór stanowi</w:t>
      </w:r>
      <w:r w:rsidRPr="00A75B8B">
        <w:rPr>
          <w:rFonts w:ascii="Arial" w:hAnsi="Arial" w:cs="Arial"/>
          <w:sz w:val="22"/>
          <w:szCs w:val="22"/>
          <w:lang w:val="pl-PL"/>
        </w:rPr>
        <w:t xml:space="preserve"> </w:t>
      </w:r>
      <w:r w:rsidRPr="00A75B8B">
        <w:rPr>
          <w:rFonts w:ascii="Arial" w:hAnsi="Arial" w:cs="Arial"/>
          <w:b/>
          <w:sz w:val="22"/>
          <w:szCs w:val="22"/>
          <w:lang w:val="pl-PL"/>
        </w:rPr>
        <w:t xml:space="preserve">załącznik nr 4 do SWZ  </w:t>
      </w:r>
    </w:p>
    <w:p w14:paraId="3FEE99F4" w14:textId="4FAEE0C9" w:rsidR="0070024A" w:rsidRPr="00A75B8B" w:rsidRDefault="0070024A" w:rsidP="003A1AEC">
      <w:pPr>
        <w:pStyle w:val="arimr"/>
        <w:widowControl/>
        <w:numPr>
          <w:ilvl w:val="0"/>
          <w:numId w:val="37"/>
        </w:numPr>
        <w:suppressAutoHyphens/>
        <w:snapToGrid/>
        <w:spacing w:line="276" w:lineRule="auto"/>
        <w:ind w:left="1701"/>
        <w:jc w:val="both"/>
        <w:rPr>
          <w:rFonts w:ascii="Arial" w:hAnsi="Arial" w:cs="Arial"/>
          <w:b/>
          <w:sz w:val="22"/>
          <w:szCs w:val="22"/>
          <w:u w:val="single"/>
          <w:lang w:val="pl-PL"/>
        </w:rPr>
      </w:pPr>
      <w:r w:rsidRPr="00A75B8B">
        <w:rPr>
          <w:rFonts w:ascii="Arial" w:hAnsi="Arial" w:cs="Arial"/>
          <w:sz w:val="22"/>
          <w:szCs w:val="22"/>
          <w:lang w:val="pl-PL"/>
        </w:rPr>
        <w:lastRenderedPageBreak/>
        <w:t>oświadczenie o spełnianiu warunków udziału w postępowaniu</w:t>
      </w:r>
      <w:r w:rsidRPr="00A75B8B">
        <w:rPr>
          <w:rFonts w:ascii="Arial" w:hAnsi="Arial" w:cs="Arial"/>
          <w:b/>
          <w:sz w:val="22"/>
          <w:szCs w:val="22"/>
          <w:lang w:val="pl-PL"/>
        </w:rPr>
        <w:t xml:space="preserve">, </w:t>
      </w:r>
      <w:r w:rsidRPr="00A75B8B">
        <w:rPr>
          <w:rFonts w:ascii="Arial" w:hAnsi="Arial" w:cs="Arial"/>
          <w:sz w:val="22"/>
          <w:szCs w:val="22"/>
          <w:lang w:val="pl-PL"/>
        </w:rPr>
        <w:t xml:space="preserve">podmiotu na którego zasoby powołuje się  wykonawca – </w:t>
      </w:r>
      <w:r w:rsidRPr="00A75B8B">
        <w:rPr>
          <w:rFonts w:ascii="Arial" w:hAnsi="Arial" w:cs="Arial"/>
          <w:b/>
          <w:sz w:val="22"/>
          <w:szCs w:val="22"/>
          <w:lang w:val="pl-PL"/>
        </w:rPr>
        <w:t>którego wzór stanowi</w:t>
      </w:r>
      <w:r w:rsidRPr="00A75B8B">
        <w:rPr>
          <w:rFonts w:ascii="Arial" w:hAnsi="Arial" w:cs="Arial"/>
          <w:sz w:val="22"/>
          <w:szCs w:val="22"/>
          <w:lang w:val="pl-PL"/>
        </w:rPr>
        <w:t xml:space="preserve"> </w:t>
      </w:r>
      <w:r w:rsidRPr="00A75B8B">
        <w:rPr>
          <w:rFonts w:ascii="Arial" w:hAnsi="Arial" w:cs="Arial"/>
          <w:b/>
          <w:sz w:val="22"/>
          <w:szCs w:val="22"/>
          <w:lang w:val="pl-PL"/>
        </w:rPr>
        <w:t>załącznik nr 5 do SWZ</w:t>
      </w:r>
      <w:r w:rsidRPr="00A75B8B">
        <w:rPr>
          <w:rFonts w:ascii="Arial" w:hAnsi="Arial" w:cs="Arial"/>
          <w:sz w:val="22"/>
          <w:szCs w:val="22"/>
          <w:lang w:val="pl-PL"/>
        </w:rPr>
        <w:t xml:space="preserve"> </w:t>
      </w:r>
      <w:r w:rsidR="00CE71D5" w:rsidRPr="00A75B8B">
        <w:rPr>
          <w:rFonts w:ascii="Arial" w:hAnsi="Arial" w:cs="Arial"/>
          <w:sz w:val="22"/>
          <w:szCs w:val="22"/>
          <w:lang w:val="pl-PL"/>
        </w:rPr>
        <w:t>(</w:t>
      </w:r>
      <w:r w:rsidRPr="00A75B8B">
        <w:rPr>
          <w:rFonts w:ascii="Arial" w:hAnsi="Arial" w:cs="Arial"/>
          <w:b/>
          <w:sz w:val="22"/>
          <w:szCs w:val="22"/>
          <w:lang w:val="pl-PL"/>
        </w:rPr>
        <w:t>składane tylko w sytuacji gdy wykonawca powołuje się na zasoby innego podmiotu)</w:t>
      </w:r>
    </w:p>
    <w:p w14:paraId="3F94EE9F" w14:textId="6A6AD00A" w:rsidR="0070024A" w:rsidRPr="00A75B8B" w:rsidRDefault="0070024A" w:rsidP="003A1AEC">
      <w:pPr>
        <w:pStyle w:val="arimr"/>
        <w:widowControl/>
        <w:numPr>
          <w:ilvl w:val="0"/>
          <w:numId w:val="37"/>
        </w:numPr>
        <w:suppressAutoHyphens/>
        <w:snapToGrid/>
        <w:spacing w:line="276" w:lineRule="auto"/>
        <w:ind w:left="1701"/>
        <w:jc w:val="both"/>
        <w:rPr>
          <w:rFonts w:ascii="Arial" w:hAnsi="Arial" w:cs="Arial"/>
          <w:b/>
          <w:sz w:val="22"/>
          <w:szCs w:val="22"/>
          <w:u w:val="single"/>
          <w:lang w:val="pl-PL"/>
        </w:rPr>
      </w:pPr>
      <w:r w:rsidRPr="00A75B8B">
        <w:rPr>
          <w:rFonts w:ascii="Arial" w:hAnsi="Arial" w:cs="Arial"/>
          <w:sz w:val="22"/>
          <w:szCs w:val="22"/>
          <w:lang w:val="pl-PL"/>
        </w:rPr>
        <w:t xml:space="preserve">oświadczenie o niepodleganiu wykluczeniu, podmiotu na którego zasoby powołuje się  wykonawca – </w:t>
      </w:r>
      <w:r w:rsidRPr="00A75B8B">
        <w:rPr>
          <w:rFonts w:ascii="Arial" w:hAnsi="Arial" w:cs="Arial"/>
          <w:b/>
          <w:sz w:val="22"/>
          <w:szCs w:val="22"/>
          <w:lang w:val="pl-PL"/>
        </w:rPr>
        <w:t>którego wzór stanowi</w:t>
      </w:r>
      <w:r w:rsidRPr="00A75B8B">
        <w:rPr>
          <w:rFonts w:ascii="Arial" w:hAnsi="Arial" w:cs="Arial"/>
          <w:sz w:val="22"/>
          <w:szCs w:val="22"/>
          <w:lang w:val="pl-PL"/>
        </w:rPr>
        <w:t xml:space="preserve"> </w:t>
      </w:r>
      <w:r w:rsidRPr="00A75B8B">
        <w:rPr>
          <w:rFonts w:ascii="Arial" w:hAnsi="Arial" w:cs="Arial"/>
          <w:b/>
          <w:sz w:val="22"/>
          <w:szCs w:val="22"/>
          <w:lang w:val="pl-PL"/>
        </w:rPr>
        <w:t xml:space="preserve">załącznik nr 6 do SWZ </w:t>
      </w:r>
      <w:r w:rsidR="00CE71D5" w:rsidRPr="00A75B8B">
        <w:rPr>
          <w:rFonts w:ascii="Arial" w:hAnsi="Arial" w:cs="Arial"/>
          <w:b/>
          <w:sz w:val="22"/>
          <w:szCs w:val="22"/>
          <w:lang w:val="pl-PL"/>
        </w:rPr>
        <w:t>(</w:t>
      </w:r>
      <w:r w:rsidRPr="00A75B8B">
        <w:rPr>
          <w:rFonts w:ascii="Arial" w:hAnsi="Arial" w:cs="Arial"/>
          <w:b/>
          <w:sz w:val="22"/>
          <w:szCs w:val="22"/>
          <w:lang w:val="pl-PL"/>
        </w:rPr>
        <w:t>składane tylko w sytuacji gdy wykonawca powołuje się na zasoby innego podmiotu)</w:t>
      </w:r>
    </w:p>
    <w:p w14:paraId="46D1C512" w14:textId="36A24B26" w:rsidR="00375E8F" w:rsidRPr="00A75B8B" w:rsidRDefault="0079622E" w:rsidP="003A1AEC">
      <w:pPr>
        <w:pStyle w:val="arimr"/>
        <w:widowControl/>
        <w:numPr>
          <w:ilvl w:val="1"/>
          <w:numId w:val="18"/>
        </w:numPr>
        <w:suppressAutoHyphens/>
        <w:snapToGrid/>
        <w:spacing w:line="276" w:lineRule="auto"/>
        <w:jc w:val="both"/>
        <w:rPr>
          <w:rFonts w:ascii="Arial" w:hAnsi="Arial" w:cs="Arial"/>
          <w:b/>
          <w:sz w:val="22"/>
          <w:szCs w:val="22"/>
          <w:lang w:val="pl-PL"/>
        </w:rPr>
      </w:pPr>
      <w:r w:rsidRPr="00A75B8B">
        <w:rPr>
          <w:rFonts w:ascii="Arial" w:hAnsi="Arial" w:cs="Arial"/>
          <w:b/>
          <w:sz w:val="22"/>
          <w:szCs w:val="22"/>
          <w:lang w:val="pl-PL"/>
        </w:rPr>
        <w:t>Zobowiązanie podmiotu udostępniającego zasoby</w:t>
      </w:r>
    </w:p>
    <w:p w14:paraId="5C78C938" w14:textId="6D7F1740" w:rsidR="00A54787" w:rsidRPr="00A75B8B" w:rsidRDefault="0079622E" w:rsidP="003A1AEC">
      <w:pPr>
        <w:pStyle w:val="arimr"/>
        <w:widowControl/>
        <w:numPr>
          <w:ilvl w:val="0"/>
          <w:numId w:val="38"/>
        </w:numPr>
        <w:suppressAutoHyphens/>
        <w:snapToGrid/>
        <w:spacing w:line="276" w:lineRule="auto"/>
        <w:jc w:val="both"/>
        <w:rPr>
          <w:rFonts w:ascii="Arial" w:hAnsi="Arial" w:cs="Arial"/>
          <w:b/>
          <w:sz w:val="22"/>
          <w:szCs w:val="22"/>
          <w:lang w:val="pl-PL"/>
        </w:rPr>
      </w:pPr>
      <w:r w:rsidRPr="00A75B8B">
        <w:rPr>
          <w:rFonts w:ascii="Arial" w:hAnsi="Arial" w:cs="Arial"/>
          <w:color w:val="000000"/>
          <w:sz w:val="22"/>
          <w:szCs w:val="22"/>
          <w:lang w:val="pl-PL"/>
        </w:rPr>
        <w:t xml:space="preserve">Wykonawca, który polega na zdolnościach lub sytuacji podmiotów udostępniających zasoby, </w:t>
      </w:r>
      <w:r w:rsidRPr="00A75B8B">
        <w:rPr>
          <w:rFonts w:ascii="Arial" w:hAnsi="Arial" w:cs="Arial"/>
          <w:b/>
          <w:color w:val="000000"/>
          <w:sz w:val="22"/>
          <w:szCs w:val="22"/>
          <w:lang w:val="pl-PL"/>
        </w:rPr>
        <w:t>składa, wraz</w:t>
      </w:r>
      <w:r w:rsidRPr="00A75B8B">
        <w:rPr>
          <w:rFonts w:ascii="Arial" w:hAnsi="Arial" w:cs="Arial"/>
          <w:color w:val="000000"/>
          <w:sz w:val="22"/>
          <w:szCs w:val="22"/>
          <w:lang w:val="pl-PL"/>
        </w:rPr>
        <w:t xml:space="preserve"> </w:t>
      </w:r>
      <w:r w:rsidRPr="00A75B8B">
        <w:rPr>
          <w:rFonts w:ascii="Arial" w:hAnsi="Arial" w:cs="Arial"/>
          <w:b/>
          <w:color w:val="000000"/>
          <w:sz w:val="22"/>
          <w:szCs w:val="22"/>
          <w:lang w:val="pl-PL"/>
        </w:rPr>
        <w:t>z ofertą, zobowiązanie podmiotu udostępniającego zasoby</w:t>
      </w:r>
      <w:r w:rsidRPr="00A75B8B">
        <w:rPr>
          <w:rFonts w:ascii="Arial" w:hAnsi="Arial" w:cs="Arial"/>
          <w:color w:val="000000"/>
          <w:sz w:val="22"/>
          <w:szCs w:val="22"/>
          <w:lang w:val="pl-PL"/>
        </w:rPr>
        <w:t xml:space="preserve"> do oddania mu do dyspozycji niezbędnych zasobów na potrzeby realizacji danego zamówienia lub inny podmiotowy środek dowodowy potwierdzający, że wykonawca realizując zamówienie, będzie dysponował niezbędnymi zasobami tych podmiotów - </w:t>
      </w:r>
      <w:r w:rsidRPr="00A75B8B">
        <w:rPr>
          <w:rFonts w:ascii="Arial" w:hAnsi="Arial" w:cs="Arial"/>
          <w:b/>
          <w:sz w:val="22"/>
          <w:szCs w:val="22"/>
          <w:lang w:val="pl-PL"/>
        </w:rPr>
        <w:t>wzór załącznik nr 7 do SWZ</w:t>
      </w:r>
      <w:r w:rsidRPr="00A75B8B">
        <w:rPr>
          <w:rFonts w:ascii="Arial" w:hAnsi="Arial" w:cs="Arial"/>
          <w:sz w:val="22"/>
          <w:szCs w:val="22"/>
          <w:lang w:val="pl-PL"/>
        </w:rPr>
        <w:t xml:space="preserve">  Dokument</w:t>
      </w:r>
      <w:r w:rsidRPr="00A75B8B">
        <w:rPr>
          <w:rFonts w:ascii="Arial" w:hAnsi="Arial" w:cs="Arial"/>
          <w:color w:val="000000"/>
          <w:sz w:val="22"/>
          <w:szCs w:val="22"/>
          <w:lang w:val="pl-PL"/>
        </w:rPr>
        <w:t xml:space="preserve"> ma być złożony z ofertą  tylko w sytuacji gdy wykonawca powołuje się na zasoby innego podmiotu . </w:t>
      </w:r>
    </w:p>
    <w:p w14:paraId="20CC3E64" w14:textId="77777777" w:rsidR="0079622E" w:rsidRPr="00A75B8B" w:rsidRDefault="0079622E" w:rsidP="003A1AEC">
      <w:pPr>
        <w:pStyle w:val="arimr"/>
        <w:widowControl/>
        <w:numPr>
          <w:ilvl w:val="0"/>
          <w:numId w:val="38"/>
        </w:numPr>
        <w:suppressAutoHyphens/>
        <w:snapToGrid/>
        <w:spacing w:line="276" w:lineRule="auto"/>
        <w:jc w:val="both"/>
        <w:rPr>
          <w:rFonts w:ascii="Arial" w:hAnsi="Arial" w:cs="Arial"/>
          <w:b/>
          <w:sz w:val="22"/>
          <w:szCs w:val="22"/>
          <w:lang w:val="pl-PL"/>
        </w:rPr>
      </w:pPr>
      <w:r w:rsidRPr="00A75B8B">
        <w:rPr>
          <w:rFonts w:ascii="Arial" w:hAnsi="Arial" w:cs="Arial"/>
          <w:color w:val="000000"/>
          <w:sz w:val="22"/>
          <w:szCs w:val="22"/>
          <w:lang w:val="pl-PL"/>
        </w:rPr>
        <w:t>Zobowiązanie podmiotu udostępniającego zasoby potwierdza, że stosunek łączący wykonawcę z podmiotami udostępniającymi zasoby gwarantuje rzeczywisty dostęp do tych zasobów oraz określa w szczególności:</w:t>
      </w:r>
    </w:p>
    <w:p w14:paraId="56823C06" w14:textId="77777777" w:rsidR="0079622E" w:rsidRPr="00A75B8B" w:rsidRDefault="0079622E" w:rsidP="003A1AEC">
      <w:pPr>
        <w:pStyle w:val="arimr"/>
        <w:widowControl/>
        <w:numPr>
          <w:ilvl w:val="0"/>
          <w:numId w:val="19"/>
        </w:numPr>
        <w:suppressAutoHyphens/>
        <w:snapToGrid/>
        <w:spacing w:line="276" w:lineRule="auto"/>
        <w:jc w:val="both"/>
        <w:rPr>
          <w:rFonts w:ascii="Arial" w:hAnsi="Arial" w:cs="Arial"/>
          <w:b/>
          <w:sz w:val="22"/>
          <w:szCs w:val="22"/>
          <w:lang w:val="pl-PL"/>
        </w:rPr>
      </w:pPr>
      <w:r w:rsidRPr="00A75B8B">
        <w:rPr>
          <w:rFonts w:ascii="Arial" w:hAnsi="Arial" w:cs="Arial"/>
          <w:color w:val="000000"/>
          <w:sz w:val="22"/>
          <w:szCs w:val="22"/>
          <w:lang w:val="pl-PL"/>
        </w:rPr>
        <w:t>zakres dostępnych wykonawcy zasobów podmiotu udostępniającego zasoby;</w:t>
      </w:r>
    </w:p>
    <w:p w14:paraId="5D4586C6" w14:textId="77777777" w:rsidR="0079622E" w:rsidRPr="00A75B8B" w:rsidRDefault="0079622E" w:rsidP="003A1AEC">
      <w:pPr>
        <w:pStyle w:val="arimr"/>
        <w:widowControl/>
        <w:numPr>
          <w:ilvl w:val="0"/>
          <w:numId w:val="19"/>
        </w:numPr>
        <w:suppressAutoHyphens/>
        <w:snapToGrid/>
        <w:spacing w:line="276" w:lineRule="auto"/>
        <w:jc w:val="both"/>
        <w:rPr>
          <w:rFonts w:ascii="Arial" w:hAnsi="Arial" w:cs="Arial"/>
          <w:b/>
          <w:sz w:val="22"/>
          <w:szCs w:val="22"/>
          <w:lang w:val="pl-PL"/>
        </w:rPr>
      </w:pPr>
      <w:r w:rsidRPr="00A75B8B">
        <w:rPr>
          <w:rFonts w:ascii="Arial" w:hAnsi="Arial" w:cs="Arial"/>
          <w:color w:val="000000"/>
          <w:sz w:val="22"/>
          <w:szCs w:val="22"/>
          <w:lang w:val="pl-PL"/>
        </w:rPr>
        <w:t>sposób i okres udostępnienia wykonawcy i wykorzystania przez niego zasobów podmiotu udostępniającego te zasoby przy wykonywaniu zamówienia;</w:t>
      </w:r>
    </w:p>
    <w:p w14:paraId="4F50368A" w14:textId="77777777" w:rsidR="00A54787" w:rsidRPr="00A75B8B" w:rsidRDefault="0079622E" w:rsidP="003A1AEC">
      <w:pPr>
        <w:pStyle w:val="arimr"/>
        <w:widowControl/>
        <w:numPr>
          <w:ilvl w:val="0"/>
          <w:numId w:val="19"/>
        </w:numPr>
        <w:suppressAutoHyphens/>
        <w:snapToGrid/>
        <w:spacing w:line="276" w:lineRule="auto"/>
        <w:jc w:val="both"/>
        <w:rPr>
          <w:rFonts w:ascii="Arial" w:hAnsi="Arial" w:cs="Arial"/>
          <w:b/>
          <w:sz w:val="22"/>
          <w:szCs w:val="22"/>
          <w:lang w:val="pl-PL"/>
        </w:rPr>
      </w:pPr>
      <w:r w:rsidRPr="00A75B8B">
        <w:rPr>
          <w:rFonts w:ascii="Arial" w:hAnsi="Arial" w:cs="Arial"/>
          <w:color w:val="000000"/>
          <w:sz w:val="22"/>
          <w:szCs w:val="22"/>
          <w:lang w:val="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3493974" w14:textId="2FDAE9C1" w:rsidR="0079622E" w:rsidRPr="00A75B8B" w:rsidRDefault="0079622E" w:rsidP="003A1AEC">
      <w:pPr>
        <w:pStyle w:val="arimr"/>
        <w:widowControl/>
        <w:numPr>
          <w:ilvl w:val="1"/>
          <w:numId w:val="18"/>
        </w:numPr>
        <w:suppressAutoHyphens/>
        <w:snapToGrid/>
        <w:spacing w:line="276" w:lineRule="auto"/>
        <w:jc w:val="both"/>
        <w:rPr>
          <w:rFonts w:ascii="Arial" w:hAnsi="Arial" w:cs="Arial"/>
          <w:b/>
          <w:sz w:val="22"/>
          <w:szCs w:val="22"/>
          <w:lang w:val="pl-PL"/>
        </w:rPr>
      </w:pPr>
      <w:r w:rsidRPr="00A75B8B">
        <w:rPr>
          <w:rFonts w:ascii="Arial" w:hAnsi="Arial" w:cs="Arial"/>
          <w:b/>
          <w:sz w:val="22"/>
          <w:szCs w:val="22"/>
          <w:lang w:val="pl-PL"/>
        </w:rPr>
        <w:t xml:space="preserve">Pełnomocnictwa </w:t>
      </w:r>
      <w:r w:rsidRPr="00A75B8B">
        <w:rPr>
          <w:rFonts w:ascii="Arial" w:hAnsi="Arial" w:cs="Arial"/>
          <w:sz w:val="22"/>
          <w:szCs w:val="22"/>
          <w:lang w:val="pl-PL"/>
        </w:rPr>
        <w:t>(jeśli dotyczy)</w:t>
      </w:r>
      <w:r w:rsidRPr="00A75B8B">
        <w:rPr>
          <w:rFonts w:ascii="Arial" w:hAnsi="Arial" w:cs="Arial"/>
          <w:b/>
          <w:sz w:val="22"/>
          <w:szCs w:val="22"/>
          <w:lang w:val="pl-PL"/>
        </w:rPr>
        <w:t xml:space="preserve"> </w:t>
      </w:r>
    </w:p>
    <w:p w14:paraId="3B2DF181" w14:textId="4CC1EF6B" w:rsidR="008D353C" w:rsidRPr="00A75B8B" w:rsidRDefault="008D353C" w:rsidP="003A1AEC">
      <w:pPr>
        <w:pStyle w:val="arimr"/>
        <w:widowControl/>
        <w:numPr>
          <w:ilvl w:val="0"/>
          <w:numId w:val="20"/>
        </w:numPr>
        <w:suppressAutoHyphens/>
        <w:snapToGrid/>
        <w:spacing w:line="276" w:lineRule="auto"/>
        <w:jc w:val="both"/>
        <w:rPr>
          <w:rFonts w:ascii="Arial" w:hAnsi="Arial" w:cs="Arial"/>
          <w:sz w:val="22"/>
          <w:szCs w:val="22"/>
          <w:lang w:val="pl-PL"/>
        </w:rPr>
      </w:pPr>
      <w:r w:rsidRPr="00A75B8B">
        <w:rPr>
          <w:rFonts w:ascii="Arial" w:hAnsi="Arial" w:cs="Arial"/>
          <w:b/>
          <w:sz w:val="22"/>
          <w:szCs w:val="22"/>
          <w:lang w:val="pl-PL"/>
        </w:rPr>
        <w:t>Upoważnienie osób podpisujących ofertę musi bezpośrednio wynikać z dokumentów dołączonych do oferty</w:t>
      </w:r>
      <w:r w:rsidRPr="00A75B8B">
        <w:rPr>
          <w:rFonts w:ascii="Arial" w:hAnsi="Arial" w:cs="Arial"/>
          <w:sz w:val="22"/>
          <w:szCs w:val="22"/>
          <w:lang w:val="pl-PL"/>
        </w:rPr>
        <w:t xml:space="preserve">. Oznacza to, że jeżeli upoważnienie takie nie wynika wprost z dokumentu stwierdzającego status prawny wykonawcy, to do oferty </w:t>
      </w:r>
      <w:r w:rsidRPr="00A75B8B">
        <w:rPr>
          <w:rFonts w:ascii="Arial" w:hAnsi="Arial" w:cs="Arial"/>
          <w:b/>
          <w:sz w:val="22"/>
          <w:szCs w:val="22"/>
          <w:lang w:val="pl-PL"/>
        </w:rPr>
        <w:t xml:space="preserve">należy dołączyć stosowne pełnomocnictwo w formie oryginału lub kopii </w:t>
      </w:r>
      <w:r w:rsidR="00463917">
        <w:rPr>
          <w:rFonts w:ascii="Arial" w:hAnsi="Arial" w:cs="Arial"/>
          <w:b/>
          <w:sz w:val="22"/>
          <w:szCs w:val="22"/>
          <w:lang w:val="pl-PL"/>
        </w:rPr>
        <w:t xml:space="preserve">notarialnie </w:t>
      </w:r>
      <w:r w:rsidR="0037529B" w:rsidRPr="00A75B8B">
        <w:rPr>
          <w:rFonts w:ascii="Arial" w:hAnsi="Arial" w:cs="Arial"/>
          <w:b/>
          <w:sz w:val="22"/>
          <w:szCs w:val="22"/>
          <w:lang w:val="pl-PL"/>
        </w:rPr>
        <w:t xml:space="preserve">potwierdzonej </w:t>
      </w:r>
      <w:r w:rsidR="00463917">
        <w:rPr>
          <w:rFonts w:ascii="Arial" w:hAnsi="Arial" w:cs="Arial"/>
          <w:b/>
          <w:sz w:val="22"/>
          <w:szCs w:val="22"/>
          <w:lang w:val="pl-PL"/>
        </w:rPr>
        <w:t>za zgodność z oryginałem</w:t>
      </w:r>
      <w:r w:rsidRPr="00A75B8B">
        <w:rPr>
          <w:rFonts w:ascii="Arial" w:hAnsi="Arial" w:cs="Arial"/>
          <w:b/>
          <w:sz w:val="22"/>
          <w:szCs w:val="22"/>
          <w:lang w:val="pl-PL"/>
        </w:rPr>
        <w:t>,</w:t>
      </w:r>
      <w:r w:rsidRPr="00A75B8B">
        <w:rPr>
          <w:rFonts w:ascii="Arial" w:hAnsi="Arial" w:cs="Arial"/>
          <w:sz w:val="22"/>
          <w:szCs w:val="22"/>
          <w:lang w:val="pl-PL"/>
        </w:rPr>
        <w:t xml:space="preserve"> uzasadnione do reprezentowania wykonawcy/ów ubiegającego/</w:t>
      </w:r>
      <w:proofErr w:type="spellStart"/>
      <w:r w:rsidRPr="00A75B8B">
        <w:rPr>
          <w:rFonts w:ascii="Arial" w:hAnsi="Arial" w:cs="Arial"/>
          <w:sz w:val="22"/>
          <w:szCs w:val="22"/>
          <w:lang w:val="pl-PL"/>
        </w:rPr>
        <w:t>ych</w:t>
      </w:r>
      <w:proofErr w:type="spellEnd"/>
      <w:r w:rsidRPr="00A75B8B">
        <w:rPr>
          <w:rFonts w:ascii="Arial" w:hAnsi="Arial" w:cs="Arial"/>
          <w:sz w:val="22"/>
          <w:szCs w:val="22"/>
          <w:lang w:val="pl-PL"/>
        </w:rPr>
        <w:t xml:space="preserve"> się o udzielenie zamówienia publicznego.  </w:t>
      </w:r>
    </w:p>
    <w:p w14:paraId="6C96BDF3" w14:textId="0299E0B8" w:rsidR="003F53DD" w:rsidRPr="00A75B8B" w:rsidRDefault="00297DA3" w:rsidP="003A1AEC">
      <w:pPr>
        <w:pStyle w:val="arimr"/>
        <w:widowControl/>
        <w:numPr>
          <w:ilvl w:val="0"/>
          <w:numId w:val="20"/>
        </w:numPr>
        <w:suppressAutoHyphens/>
        <w:snapToGrid/>
        <w:spacing w:line="276" w:lineRule="auto"/>
        <w:jc w:val="both"/>
        <w:rPr>
          <w:rFonts w:ascii="Arial" w:hAnsi="Arial" w:cs="Arial"/>
          <w:sz w:val="22"/>
          <w:szCs w:val="22"/>
          <w:lang w:val="pl-PL"/>
        </w:rPr>
      </w:pPr>
      <w:r w:rsidRPr="00A75B8B">
        <w:rPr>
          <w:rFonts w:ascii="Arial" w:hAnsi="Arial" w:cs="Arial"/>
          <w:sz w:val="22"/>
          <w:szCs w:val="22"/>
          <w:lang w:val="pl-PL"/>
        </w:rPr>
        <w:t xml:space="preserve">W przypadku składania oferty wspólnej przez kilku przedsiębiorców (tzw. konsorcjum) wspólnicy muszą ustanowić pełnomocnika do reprezentowania ich w postępowaniu o udzielenie zamówienia albo do reprezentowania w postępowaniu i zawarcia umowy. Do oferty </w:t>
      </w:r>
      <w:r w:rsidR="00E94100" w:rsidRPr="00A75B8B">
        <w:rPr>
          <w:rFonts w:ascii="Arial" w:hAnsi="Arial" w:cs="Arial"/>
          <w:sz w:val="22"/>
          <w:szCs w:val="22"/>
          <w:lang w:val="pl-PL"/>
        </w:rPr>
        <w:t>należy</w:t>
      </w:r>
      <w:r w:rsidRPr="00A75B8B">
        <w:rPr>
          <w:rFonts w:ascii="Arial" w:hAnsi="Arial" w:cs="Arial"/>
          <w:sz w:val="22"/>
          <w:szCs w:val="22"/>
          <w:lang w:val="pl-PL"/>
        </w:rPr>
        <w:t xml:space="preserve"> dołączyć stosowne pełnomocnictwo, podpisane przez </w:t>
      </w:r>
      <w:r w:rsidR="00E94100" w:rsidRPr="00A75B8B">
        <w:rPr>
          <w:rFonts w:ascii="Arial" w:hAnsi="Arial" w:cs="Arial"/>
          <w:sz w:val="22"/>
          <w:szCs w:val="22"/>
          <w:lang w:val="pl-PL"/>
        </w:rPr>
        <w:t>osoby</w:t>
      </w:r>
      <w:r w:rsidRPr="00A75B8B">
        <w:rPr>
          <w:rFonts w:ascii="Arial" w:hAnsi="Arial" w:cs="Arial"/>
          <w:sz w:val="22"/>
          <w:szCs w:val="22"/>
          <w:lang w:val="pl-PL"/>
        </w:rPr>
        <w:t xml:space="preserve"> upoważnione do składania </w:t>
      </w:r>
      <w:r w:rsidR="00E94100" w:rsidRPr="00A75B8B">
        <w:rPr>
          <w:rFonts w:ascii="Arial" w:hAnsi="Arial" w:cs="Arial"/>
          <w:sz w:val="22"/>
          <w:szCs w:val="22"/>
          <w:lang w:val="pl-PL"/>
        </w:rPr>
        <w:t>oświadczeń</w:t>
      </w:r>
      <w:r w:rsidRPr="00A75B8B">
        <w:rPr>
          <w:rFonts w:ascii="Arial" w:hAnsi="Arial" w:cs="Arial"/>
          <w:sz w:val="22"/>
          <w:szCs w:val="22"/>
          <w:lang w:val="pl-PL"/>
        </w:rPr>
        <w:t xml:space="preserve"> woli każdego ze </w:t>
      </w:r>
      <w:r w:rsidR="00E94100" w:rsidRPr="00A75B8B">
        <w:rPr>
          <w:rFonts w:ascii="Arial" w:hAnsi="Arial" w:cs="Arial"/>
          <w:sz w:val="22"/>
          <w:szCs w:val="22"/>
          <w:lang w:val="pl-PL"/>
        </w:rPr>
        <w:t xml:space="preserve">wspólników. </w:t>
      </w:r>
      <w:r w:rsidRPr="00A75B8B">
        <w:rPr>
          <w:rFonts w:ascii="Arial" w:hAnsi="Arial" w:cs="Arial"/>
          <w:sz w:val="22"/>
          <w:szCs w:val="22"/>
          <w:lang w:val="pl-PL"/>
        </w:rPr>
        <w:t xml:space="preserve"> </w:t>
      </w:r>
      <w:r w:rsidR="00EB6ECE" w:rsidRPr="00A75B8B">
        <w:rPr>
          <w:rFonts w:ascii="Arial" w:hAnsi="Arial" w:cs="Arial"/>
          <w:b/>
          <w:sz w:val="22"/>
          <w:szCs w:val="22"/>
          <w:lang w:val="pl-PL"/>
        </w:rPr>
        <w:t>Pełnomocnictwo ma być złożone w formie oryginału lub kop</w:t>
      </w:r>
      <w:r w:rsidR="00463917">
        <w:rPr>
          <w:rFonts w:ascii="Arial" w:hAnsi="Arial" w:cs="Arial"/>
          <w:b/>
          <w:sz w:val="22"/>
          <w:szCs w:val="22"/>
          <w:lang w:val="pl-PL"/>
        </w:rPr>
        <w:t>i</w:t>
      </w:r>
      <w:r w:rsidR="00EB6ECE" w:rsidRPr="00A75B8B">
        <w:rPr>
          <w:rFonts w:ascii="Arial" w:hAnsi="Arial" w:cs="Arial"/>
          <w:b/>
          <w:sz w:val="22"/>
          <w:szCs w:val="22"/>
          <w:lang w:val="pl-PL"/>
        </w:rPr>
        <w:t>i poświadczonej notarialnie</w:t>
      </w:r>
    </w:p>
    <w:p w14:paraId="678EF56B" w14:textId="38969AA9" w:rsidR="005C182B" w:rsidRPr="00A75B8B" w:rsidRDefault="009F7895" w:rsidP="003A1AEC">
      <w:pPr>
        <w:pStyle w:val="arimr"/>
        <w:widowControl/>
        <w:numPr>
          <w:ilvl w:val="1"/>
          <w:numId w:val="18"/>
        </w:numPr>
        <w:suppressAutoHyphens/>
        <w:snapToGrid/>
        <w:spacing w:line="276" w:lineRule="auto"/>
        <w:jc w:val="both"/>
        <w:rPr>
          <w:rFonts w:ascii="Arial" w:hAnsi="Arial" w:cs="Arial"/>
          <w:b/>
          <w:bCs/>
          <w:sz w:val="22"/>
          <w:szCs w:val="22"/>
          <w:u w:val="single"/>
          <w:lang w:val="pl-PL"/>
        </w:rPr>
      </w:pPr>
      <w:r w:rsidRPr="00A75B8B">
        <w:rPr>
          <w:rFonts w:ascii="Arial" w:hAnsi="Arial" w:cs="Arial"/>
          <w:b/>
          <w:bCs/>
          <w:sz w:val="22"/>
          <w:szCs w:val="22"/>
          <w:lang w:val="pl-PL"/>
        </w:rPr>
        <w:t>Z</w:t>
      </w:r>
      <w:r w:rsidR="0079622E" w:rsidRPr="00F46EF0">
        <w:rPr>
          <w:rFonts w:ascii="Arial" w:hAnsi="Arial" w:cs="Arial"/>
          <w:b/>
          <w:bCs/>
          <w:sz w:val="22"/>
          <w:szCs w:val="22"/>
          <w:lang w:val="pl-PL"/>
        </w:rPr>
        <w:t>asady składania oferty przez podmioty występujące wspólnie</w:t>
      </w:r>
      <w:r w:rsidR="0079622E" w:rsidRPr="00F46EF0">
        <w:rPr>
          <w:rFonts w:ascii="Arial" w:hAnsi="Arial" w:cs="Arial"/>
          <w:b/>
          <w:bCs/>
          <w:sz w:val="22"/>
          <w:szCs w:val="22"/>
          <w:u w:val="single"/>
          <w:lang w:val="pl-PL"/>
        </w:rPr>
        <w:t>:</w:t>
      </w:r>
    </w:p>
    <w:p w14:paraId="1A3044A4" w14:textId="669F35DC" w:rsidR="009F7895" w:rsidRPr="00A75B8B" w:rsidRDefault="004C6928" w:rsidP="003A1AEC">
      <w:pPr>
        <w:pStyle w:val="arimr"/>
        <w:widowControl/>
        <w:numPr>
          <w:ilvl w:val="0"/>
          <w:numId w:val="39"/>
        </w:numPr>
        <w:suppressAutoHyphens/>
        <w:snapToGrid/>
        <w:spacing w:line="276" w:lineRule="auto"/>
        <w:jc w:val="both"/>
        <w:rPr>
          <w:rFonts w:ascii="Arial" w:hAnsi="Arial" w:cs="Arial"/>
          <w:sz w:val="22"/>
          <w:szCs w:val="22"/>
          <w:lang w:val="pl-PL"/>
        </w:rPr>
      </w:pPr>
      <w:r w:rsidRPr="00F46EF0">
        <w:rPr>
          <w:rFonts w:ascii="Arial" w:hAnsi="Arial" w:cs="Arial"/>
          <w:sz w:val="22"/>
          <w:szCs w:val="22"/>
          <w:lang w:val="pl-PL"/>
        </w:rPr>
        <w:lastRenderedPageBreak/>
        <w:t xml:space="preserve">Wykonawcy mogą wspólnie ubiegać się o udzielenie zamówienia (np. w formie spółki cywilnej, konsorcjum, porozumienia zawartego między podmiotami, itp.) </w:t>
      </w:r>
    </w:p>
    <w:p w14:paraId="64451597" w14:textId="6CBBFF0D" w:rsidR="004C6928" w:rsidRPr="00A75B8B" w:rsidRDefault="004C6928" w:rsidP="003A1AEC">
      <w:pPr>
        <w:pStyle w:val="arimr"/>
        <w:widowControl/>
        <w:numPr>
          <w:ilvl w:val="0"/>
          <w:numId w:val="39"/>
        </w:numPr>
        <w:suppressAutoHyphens/>
        <w:snapToGrid/>
        <w:spacing w:line="276" w:lineRule="auto"/>
        <w:jc w:val="both"/>
        <w:rPr>
          <w:rFonts w:ascii="Arial" w:hAnsi="Arial" w:cs="Arial"/>
          <w:sz w:val="22"/>
          <w:szCs w:val="22"/>
          <w:lang w:val="pl-PL"/>
        </w:rPr>
      </w:pPr>
      <w:r w:rsidRPr="00F46EF0">
        <w:rPr>
          <w:rFonts w:ascii="Arial" w:hAnsi="Arial" w:cs="Arial"/>
          <w:sz w:val="22"/>
          <w:szCs w:val="22"/>
          <w:lang w:val="pl-PL"/>
        </w:rPr>
        <w:t xml:space="preserve">Zamawiający nie zastrzega obowiązku osobistego wykonania kluczowych zadań przez poszczególnych Wykonawców wspólnie ubiegających się o udzielenie zamówienia. </w:t>
      </w:r>
    </w:p>
    <w:p w14:paraId="495A2BBB" w14:textId="4647A4E5" w:rsidR="004C6928" w:rsidRPr="00A75B8B" w:rsidRDefault="004C6928" w:rsidP="003A1AEC">
      <w:pPr>
        <w:pStyle w:val="arimr"/>
        <w:widowControl/>
        <w:numPr>
          <w:ilvl w:val="0"/>
          <w:numId w:val="39"/>
        </w:numPr>
        <w:suppressAutoHyphens/>
        <w:snapToGrid/>
        <w:spacing w:line="276" w:lineRule="auto"/>
        <w:jc w:val="both"/>
        <w:rPr>
          <w:rFonts w:ascii="Arial" w:hAnsi="Arial" w:cs="Arial"/>
          <w:sz w:val="22"/>
          <w:szCs w:val="22"/>
          <w:lang w:val="pl-PL"/>
        </w:rPr>
      </w:pPr>
      <w:r w:rsidRPr="00F46EF0">
        <w:rPr>
          <w:rFonts w:ascii="Arial" w:hAnsi="Arial" w:cs="Arial"/>
          <w:sz w:val="22"/>
          <w:szCs w:val="22"/>
          <w:lang w:val="pl-PL"/>
        </w:rPr>
        <w:t>Wykonawcy występujący wspólnie ustanawiają pełnomocnika do reprezentowania ich w postępowaniu i zawarcia umowy w sprawie zamówienia publiczneg</w:t>
      </w:r>
      <w:r w:rsidR="00483246" w:rsidRPr="00F46EF0">
        <w:rPr>
          <w:rFonts w:ascii="Arial" w:hAnsi="Arial" w:cs="Arial"/>
          <w:sz w:val="22"/>
          <w:szCs w:val="22"/>
          <w:lang w:val="pl-PL"/>
        </w:rPr>
        <w:t>o – nie dotyczy spółki cywilnej</w:t>
      </w:r>
      <w:r w:rsidRPr="00F46EF0">
        <w:rPr>
          <w:rFonts w:ascii="Arial" w:hAnsi="Arial" w:cs="Arial"/>
          <w:sz w:val="22"/>
          <w:szCs w:val="22"/>
          <w:lang w:val="pl-PL"/>
        </w:rPr>
        <w:t xml:space="preserve">, o ile upoważnienie /pełnomocnictwo do występowania w imieniu tej spółki wynika z dołączonej do oferty umowy spółki bądź wszyscy wspólnicy podpiszą ofertę. </w:t>
      </w:r>
    </w:p>
    <w:p w14:paraId="234C71AA" w14:textId="00542286" w:rsidR="0056663F" w:rsidRPr="00A75B8B" w:rsidRDefault="0056663F" w:rsidP="003A1AEC">
      <w:pPr>
        <w:pStyle w:val="arimr"/>
        <w:widowControl/>
        <w:numPr>
          <w:ilvl w:val="0"/>
          <w:numId w:val="39"/>
        </w:numPr>
        <w:suppressAutoHyphens/>
        <w:snapToGrid/>
        <w:spacing w:line="276" w:lineRule="auto"/>
        <w:jc w:val="both"/>
        <w:rPr>
          <w:rFonts w:ascii="Arial" w:hAnsi="Arial" w:cs="Arial"/>
          <w:sz w:val="22"/>
          <w:szCs w:val="22"/>
          <w:lang w:val="pl-PL"/>
        </w:rPr>
      </w:pPr>
      <w:r w:rsidRPr="00F46EF0">
        <w:rPr>
          <w:rFonts w:ascii="Arial" w:hAnsi="Arial" w:cs="Arial"/>
          <w:sz w:val="22"/>
          <w:szCs w:val="22"/>
          <w:lang w:val="pl-PL"/>
        </w:rPr>
        <w:t xml:space="preserve">Pełnomocnictwo należy dołączyć do oferty. Treść pełnomocnictwa powinna dokładnie określać zakres umocowania. Wszelka korespondencja oraz rozliczenia dokonywane będą wyłącznie z pełnomocnikiem (liderem) </w:t>
      </w:r>
    </w:p>
    <w:p w14:paraId="46B13A3C" w14:textId="02455B1E" w:rsidR="004C6928" w:rsidRPr="00A75B8B" w:rsidRDefault="0056663F" w:rsidP="003A1AEC">
      <w:pPr>
        <w:pStyle w:val="arimr"/>
        <w:widowControl/>
        <w:numPr>
          <w:ilvl w:val="0"/>
          <w:numId w:val="39"/>
        </w:numPr>
        <w:suppressAutoHyphens/>
        <w:snapToGrid/>
        <w:spacing w:line="276" w:lineRule="auto"/>
        <w:jc w:val="both"/>
        <w:rPr>
          <w:rFonts w:ascii="Arial" w:hAnsi="Arial" w:cs="Arial"/>
          <w:sz w:val="22"/>
          <w:szCs w:val="22"/>
          <w:lang w:val="pl-PL"/>
        </w:rPr>
      </w:pPr>
      <w:r w:rsidRPr="00F46EF0">
        <w:rPr>
          <w:rFonts w:ascii="Arial" w:hAnsi="Arial" w:cs="Arial"/>
          <w:sz w:val="22"/>
          <w:szCs w:val="22"/>
          <w:lang w:val="pl-PL"/>
        </w:rPr>
        <w:t xml:space="preserve">Jeśli oferta wykonawców wspólnie ubiegających się o zamówienie zostanie wybrana Zamawiający będzie żądać przed zawarciem umowy w sprawie zamówienia publicznego, umowy regulującej współpracę tych Wykonawców </w:t>
      </w:r>
    </w:p>
    <w:p w14:paraId="0F6AE72E" w14:textId="3D380DAD" w:rsidR="009F7895" w:rsidRPr="00A75B8B" w:rsidRDefault="0079622E" w:rsidP="003A1AEC">
      <w:pPr>
        <w:pStyle w:val="arimr"/>
        <w:widowControl/>
        <w:numPr>
          <w:ilvl w:val="0"/>
          <w:numId w:val="39"/>
        </w:numPr>
        <w:suppressAutoHyphens/>
        <w:snapToGrid/>
        <w:spacing w:line="276" w:lineRule="auto"/>
        <w:jc w:val="both"/>
        <w:rPr>
          <w:rFonts w:ascii="Arial" w:hAnsi="Arial" w:cs="Arial"/>
          <w:sz w:val="22"/>
          <w:szCs w:val="22"/>
          <w:lang w:val="pl-PL"/>
        </w:rPr>
      </w:pPr>
      <w:r w:rsidRPr="00F46EF0">
        <w:rPr>
          <w:rFonts w:ascii="Arial" w:hAnsi="Arial" w:cs="Arial"/>
          <w:sz w:val="22"/>
          <w:szCs w:val="22"/>
          <w:lang w:val="pl-PL"/>
        </w:rPr>
        <w:t xml:space="preserve">Wymagane </w:t>
      </w:r>
      <w:r w:rsidR="00002EC0" w:rsidRPr="00F46EF0">
        <w:rPr>
          <w:rFonts w:ascii="Arial" w:hAnsi="Arial" w:cs="Arial"/>
          <w:sz w:val="22"/>
          <w:szCs w:val="22"/>
          <w:lang w:val="pl-PL"/>
        </w:rPr>
        <w:t xml:space="preserve">oświadczenia wskazane w </w:t>
      </w:r>
      <w:r w:rsidR="00002EC0" w:rsidRPr="009C75B9">
        <w:rPr>
          <w:rFonts w:ascii="Arial" w:hAnsi="Arial" w:cs="Arial"/>
          <w:sz w:val="22"/>
          <w:szCs w:val="22"/>
          <w:lang w:val="pl-PL"/>
        </w:rPr>
        <w:t>pkt. 2.2</w:t>
      </w:r>
      <w:r w:rsidR="006A4218" w:rsidRPr="009C75B9">
        <w:rPr>
          <w:rFonts w:ascii="Arial" w:hAnsi="Arial" w:cs="Arial"/>
          <w:sz w:val="22"/>
          <w:szCs w:val="22"/>
          <w:lang w:val="pl-PL"/>
        </w:rPr>
        <w:t xml:space="preserve"> lit. a i b</w:t>
      </w:r>
      <w:r w:rsidRPr="009C75B9">
        <w:rPr>
          <w:rFonts w:ascii="Arial" w:hAnsi="Arial" w:cs="Arial"/>
          <w:sz w:val="22"/>
          <w:szCs w:val="22"/>
          <w:lang w:val="pl-PL"/>
        </w:rPr>
        <w:t xml:space="preserve"> SWZ </w:t>
      </w:r>
      <w:r w:rsidRPr="00F46EF0">
        <w:rPr>
          <w:rFonts w:ascii="Arial" w:hAnsi="Arial" w:cs="Arial"/>
          <w:sz w:val="22"/>
          <w:szCs w:val="22"/>
          <w:lang w:val="pl-PL"/>
        </w:rPr>
        <w:t>powinny być złożone przez każdego wykonawcę wspólnie ubiegającego się o zamówienie.</w:t>
      </w:r>
      <w:r w:rsidR="0056663F" w:rsidRPr="00F46EF0">
        <w:rPr>
          <w:rFonts w:ascii="Arial" w:hAnsi="Arial" w:cs="Arial"/>
          <w:sz w:val="22"/>
          <w:szCs w:val="22"/>
          <w:lang w:val="pl-PL"/>
        </w:rPr>
        <w:t xml:space="preserve"> Oświadczenia te mają potwierdzać brak podstaw wykluczenia oraz spełnienie warunków ud</w:t>
      </w:r>
      <w:r w:rsidR="00483246" w:rsidRPr="00F46EF0">
        <w:rPr>
          <w:rFonts w:ascii="Arial" w:hAnsi="Arial" w:cs="Arial"/>
          <w:sz w:val="22"/>
          <w:szCs w:val="22"/>
          <w:lang w:val="pl-PL"/>
        </w:rPr>
        <w:t>ziału w postępowaniu w zakresie</w:t>
      </w:r>
      <w:r w:rsidR="0056663F" w:rsidRPr="00F46EF0">
        <w:rPr>
          <w:rFonts w:ascii="Arial" w:hAnsi="Arial" w:cs="Arial"/>
          <w:sz w:val="22"/>
          <w:szCs w:val="22"/>
          <w:lang w:val="pl-PL"/>
        </w:rPr>
        <w:t xml:space="preserve">, w jakim każdy z Wykonawców wykazuje spełnienie warunków udziału w postępowaniu. </w:t>
      </w:r>
    </w:p>
    <w:p w14:paraId="4DBD91FC" w14:textId="3A46C8A3" w:rsidR="00E8782C" w:rsidRPr="00A75B8B" w:rsidRDefault="0056663F" w:rsidP="003A1AEC">
      <w:pPr>
        <w:pStyle w:val="arimr"/>
        <w:widowControl/>
        <w:numPr>
          <w:ilvl w:val="0"/>
          <w:numId w:val="39"/>
        </w:numPr>
        <w:suppressAutoHyphens/>
        <w:snapToGrid/>
        <w:spacing w:line="276" w:lineRule="auto"/>
        <w:jc w:val="both"/>
        <w:rPr>
          <w:rFonts w:ascii="Arial" w:hAnsi="Arial" w:cs="Arial"/>
          <w:sz w:val="22"/>
          <w:szCs w:val="22"/>
          <w:lang w:val="pl-PL"/>
        </w:rPr>
      </w:pPr>
      <w:r w:rsidRPr="00F46EF0">
        <w:rPr>
          <w:rFonts w:ascii="Arial" w:hAnsi="Arial" w:cs="Arial"/>
          <w:sz w:val="22"/>
          <w:szCs w:val="22"/>
          <w:lang w:val="pl-PL"/>
        </w:rPr>
        <w:t xml:space="preserve">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w:t>
      </w:r>
      <w:r w:rsidR="0031714B" w:rsidRPr="00F46EF0">
        <w:rPr>
          <w:rFonts w:ascii="Arial" w:hAnsi="Arial" w:cs="Arial"/>
          <w:sz w:val="22"/>
          <w:szCs w:val="22"/>
          <w:lang w:val="pl-PL"/>
        </w:rPr>
        <w:t xml:space="preserve"> wspólnie ubiegający się o zamówienie </w:t>
      </w:r>
      <w:r w:rsidR="0031714B" w:rsidRPr="00F46EF0">
        <w:rPr>
          <w:rFonts w:ascii="Arial" w:hAnsi="Arial" w:cs="Arial"/>
          <w:b/>
          <w:sz w:val="22"/>
          <w:szCs w:val="22"/>
          <w:lang w:val="pl-PL"/>
        </w:rPr>
        <w:t>dołączają do oferty</w:t>
      </w:r>
      <w:r w:rsidR="0031714B" w:rsidRPr="00F46EF0">
        <w:rPr>
          <w:rFonts w:ascii="Arial" w:hAnsi="Arial" w:cs="Arial"/>
          <w:sz w:val="22"/>
          <w:szCs w:val="22"/>
          <w:lang w:val="pl-PL"/>
        </w:rPr>
        <w:t xml:space="preserve"> </w:t>
      </w:r>
      <w:r w:rsidR="0031714B" w:rsidRPr="00F46EF0">
        <w:rPr>
          <w:rFonts w:ascii="Arial" w:hAnsi="Arial" w:cs="Arial"/>
          <w:b/>
          <w:sz w:val="22"/>
          <w:szCs w:val="22"/>
          <w:lang w:val="pl-PL"/>
        </w:rPr>
        <w:t>oświadczenie z którego wynika, które roboty budowlane, usługi, dostawy wykonują poszczególni wykonawcy – wzór oświadczenia załącznik nr 8 SWZ.</w:t>
      </w:r>
      <w:r w:rsidRPr="00F46EF0">
        <w:rPr>
          <w:rFonts w:ascii="Arial" w:hAnsi="Arial" w:cs="Arial"/>
          <w:sz w:val="22"/>
          <w:szCs w:val="22"/>
          <w:lang w:val="pl-PL"/>
        </w:rPr>
        <w:t xml:space="preserve"> </w:t>
      </w:r>
      <w:r w:rsidR="0031714B" w:rsidRPr="00F46EF0">
        <w:rPr>
          <w:rFonts w:ascii="Arial" w:hAnsi="Arial" w:cs="Arial"/>
          <w:sz w:val="22"/>
          <w:szCs w:val="22"/>
          <w:lang w:val="pl-PL"/>
        </w:rPr>
        <w:t xml:space="preserve"> Oświadczenie ma być podpisane przez każdego z wykonawców występujących wspólnie. </w:t>
      </w:r>
    </w:p>
    <w:p w14:paraId="760FD4DF" w14:textId="5E4D03CE" w:rsidR="00DD6236" w:rsidRPr="00A75B8B" w:rsidRDefault="0079622E" w:rsidP="003A1AEC">
      <w:pPr>
        <w:pStyle w:val="arimr"/>
        <w:widowControl/>
        <w:numPr>
          <w:ilvl w:val="1"/>
          <w:numId w:val="18"/>
        </w:numPr>
        <w:suppressAutoHyphens/>
        <w:snapToGrid/>
        <w:spacing w:line="276" w:lineRule="auto"/>
        <w:jc w:val="both"/>
        <w:rPr>
          <w:rFonts w:ascii="Arial" w:hAnsi="Arial" w:cs="Arial"/>
          <w:b/>
          <w:sz w:val="22"/>
          <w:szCs w:val="22"/>
          <w:lang w:val="pl-PL"/>
        </w:rPr>
      </w:pPr>
      <w:r w:rsidRPr="00A75B8B">
        <w:rPr>
          <w:rFonts w:ascii="Arial" w:hAnsi="Arial" w:cs="Arial"/>
          <w:b/>
          <w:sz w:val="22"/>
          <w:szCs w:val="22"/>
          <w:lang w:val="pl-PL"/>
        </w:rPr>
        <w:t>Informacje zastrzeżone w ofercie – tajemnica przedsiębiorstwa</w:t>
      </w:r>
    </w:p>
    <w:p w14:paraId="2D177A9A" w14:textId="78C73E22" w:rsidR="00DD6236" w:rsidRPr="00A75B8B" w:rsidRDefault="0079622E" w:rsidP="003A1AEC">
      <w:pPr>
        <w:pStyle w:val="arimr"/>
        <w:widowControl/>
        <w:numPr>
          <w:ilvl w:val="0"/>
          <w:numId w:val="40"/>
        </w:numPr>
        <w:suppressAutoHyphens/>
        <w:snapToGrid/>
        <w:spacing w:line="276" w:lineRule="auto"/>
        <w:jc w:val="both"/>
        <w:rPr>
          <w:rFonts w:ascii="Arial" w:hAnsi="Arial" w:cs="Arial"/>
          <w:b/>
          <w:sz w:val="22"/>
          <w:szCs w:val="22"/>
          <w:lang w:val="pl-PL"/>
        </w:rPr>
      </w:pPr>
      <w:r w:rsidRPr="00A75B8B">
        <w:rPr>
          <w:rFonts w:ascii="Arial" w:hAnsi="Arial" w:cs="Arial"/>
          <w:sz w:val="22"/>
          <w:szCs w:val="22"/>
          <w:lang w:val="pl-PL"/>
        </w:rPr>
        <w:t xml:space="preserve">Postępowanie o udzielenie zamówienia jest jawne. </w:t>
      </w:r>
    </w:p>
    <w:p w14:paraId="2E074C55" w14:textId="77777777" w:rsidR="00DD6236" w:rsidRPr="00A75B8B" w:rsidRDefault="0079622E" w:rsidP="003A1AEC">
      <w:pPr>
        <w:pStyle w:val="arimr"/>
        <w:widowControl/>
        <w:numPr>
          <w:ilvl w:val="0"/>
          <w:numId w:val="40"/>
        </w:numPr>
        <w:suppressAutoHyphens/>
        <w:snapToGrid/>
        <w:spacing w:line="276" w:lineRule="auto"/>
        <w:jc w:val="both"/>
        <w:rPr>
          <w:rFonts w:ascii="Arial" w:hAnsi="Arial" w:cs="Arial"/>
          <w:b/>
          <w:sz w:val="22"/>
          <w:szCs w:val="22"/>
          <w:lang w:val="pl-PL"/>
        </w:rPr>
      </w:pPr>
      <w:r w:rsidRPr="00A75B8B">
        <w:rPr>
          <w:rFonts w:ascii="Arial" w:hAnsi="Arial" w:cs="Arial"/>
          <w:color w:val="000000"/>
          <w:sz w:val="22"/>
          <w:szCs w:val="22"/>
          <w:lang w:val="pl-PL"/>
        </w:rPr>
        <w:t xml:space="preserve">Nie ujawnia się informacji stanowiących tajemnicę przedsiębiorstwa w rozumieniu przepisów </w:t>
      </w:r>
      <w:r w:rsidRPr="00A75B8B">
        <w:rPr>
          <w:rFonts w:ascii="Arial" w:hAnsi="Arial" w:cs="Arial"/>
          <w:color w:val="1B1B1B"/>
          <w:sz w:val="22"/>
          <w:szCs w:val="22"/>
          <w:lang w:val="pl-PL"/>
        </w:rPr>
        <w:t>ustawy</w:t>
      </w:r>
      <w:r w:rsidRPr="00A75B8B">
        <w:rPr>
          <w:rFonts w:ascii="Arial" w:hAnsi="Arial" w:cs="Arial"/>
          <w:color w:val="000000"/>
          <w:sz w:val="22"/>
          <w:szCs w:val="22"/>
          <w:lang w:val="pl-PL"/>
        </w:rPr>
        <w:t xml:space="preserve">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A75B8B">
        <w:rPr>
          <w:rFonts w:ascii="Arial" w:hAnsi="Arial" w:cs="Arial"/>
          <w:color w:val="000000"/>
          <w:sz w:val="22"/>
          <w:szCs w:val="22"/>
          <w:lang w:val="pl-PL"/>
        </w:rPr>
        <w:t>p.z.p</w:t>
      </w:r>
      <w:proofErr w:type="spellEnd"/>
      <w:r w:rsidRPr="00A75B8B">
        <w:rPr>
          <w:rFonts w:ascii="Arial" w:hAnsi="Arial" w:cs="Arial"/>
          <w:color w:val="000000"/>
          <w:sz w:val="22"/>
          <w:szCs w:val="22"/>
          <w:lang w:val="pl-PL"/>
        </w:rPr>
        <w:t>.</w:t>
      </w:r>
    </w:p>
    <w:p w14:paraId="3CC1E404" w14:textId="77777777" w:rsidR="00DD6236" w:rsidRPr="00A75B8B" w:rsidRDefault="0079622E" w:rsidP="003A1AEC">
      <w:pPr>
        <w:pStyle w:val="arimr"/>
        <w:widowControl/>
        <w:numPr>
          <w:ilvl w:val="0"/>
          <w:numId w:val="40"/>
        </w:numPr>
        <w:suppressAutoHyphens/>
        <w:snapToGrid/>
        <w:spacing w:line="276" w:lineRule="auto"/>
        <w:jc w:val="both"/>
        <w:rPr>
          <w:rFonts w:ascii="Arial" w:hAnsi="Arial" w:cs="Arial"/>
          <w:b/>
          <w:sz w:val="22"/>
          <w:szCs w:val="22"/>
          <w:lang w:val="pl-PL"/>
        </w:rPr>
      </w:pPr>
      <w:r w:rsidRPr="00A75B8B">
        <w:rPr>
          <w:rFonts w:ascii="Arial" w:hAnsi="Arial" w:cs="Arial"/>
          <w:color w:val="000000"/>
          <w:sz w:val="22"/>
          <w:szCs w:val="22"/>
          <w:lang w:val="pl-PL"/>
        </w:rPr>
        <w:t xml:space="preserve">Zamawiający udostępnia dane osobowe, o których mowa w </w:t>
      </w:r>
      <w:r w:rsidRPr="00A75B8B">
        <w:rPr>
          <w:rFonts w:ascii="Arial" w:hAnsi="Arial" w:cs="Arial"/>
          <w:color w:val="1B1B1B"/>
          <w:sz w:val="22"/>
          <w:szCs w:val="22"/>
          <w:lang w:val="pl-PL"/>
        </w:rPr>
        <w:t>art. 10</w:t>
      </w:r>
      <w:r w:rsidRPr="00A75B8B">
        <w:rPr>
          <w:rFonts w:ascii="Arial" w:hAnsi="Arial" w:cs="Arial"/>
          <w:color w:val="000000"/>
          <w:sz w:val="22"/>
          <w:szCs w:val="22"/>
          <w:lang w:val="pl-PL"/>
        </w:rPr>
        <w:t xml:space="preserve"> rozporządzenia Parlamentu Europejskiego i Rady (UE) 2016/679 z dnia 27 kwietnia 2016 r. w sprawie ochrony osób fizycznych w związku z </w:t>
      </w:r>
      <w:r w:rsidRPr="00A75B8B">
        <w:rPr>
          <w:rFonts w:ascii="Arial" w:hAnsi="Arial" w:cs="Arial"/>
          <w:color w:val="000000"/>
          <w:sz w:val="22"/>
          <w:szCs w:val="22"/>
          <w:lang w:val="pl-PL"/>
        </w:rPr>
        <w:lastRenderedPageBreak/>
        <w:t xml:space="preserve">przetwarzaniem danych osobowych i w sprawie swobodnego przepływu takich danych oraz uchylenia dyrektywy 95/46/WE (ogólne rozporządzenie o ochronie danych) (Dz. Urz. UE L 119 z 04.05.2016, str. 1, z </w:t>
      </w:r>
      <w:proofErr w:type="spellStart"/>
      <w:r w:rsidRPr="00A75B8B">
        <w:rPr>
          <w:rFonts w:ascii="Arial" w:hAnsi="Arial" w:cs="Arial"/>
          <w:color w:val="000000"/>
          <w:sz w:val="22"/>
          <w:szCs w:val="22"/>
          <w:lang w:val="pl-PL"/>
        </w:rPr>
        <w:t>późn</w:t>
      </w:r>
      <w:proofErr w:type="spellEnd"/>
      <w:r w:rsidRPr="00A75B8B">
        <w:rPr>
          <w:rFonts w:ascii="Arial" w:hAnsi="Arial" w:cs="Arial"/>
          <w:color w:val="000000"/>
          <w:sz w:val="22"/>
          <w:szCs w:val="22"/>
          <w:lang w:val="pl-PL"/>
        </w:rPr>
        <w:t xml:space="preserve">. zm.), zwanego dalej "rozporządzeniem 2016/679", w celu umożliwienia korzystania ze środków ochrony prawnej, o których mowa w </w:t>
      </w:r>
      <w:r w:rsidRPr="00A75B8B">
        <w:rPr>
          <w:rFonts w:ascii="Arial" w:hAnsi="Arial" w:cs="Arial"/>
          <w:sz w:val="22"/>
          <w:szCs w:val="22"/>
          <w:lang w:val="pl-PL"/>
        </w:rPr>
        <w:t xml:space="preserve">dziale IX, </w:t>
      </w:r>
      <w:r w:rsidRPr="00A75B8B">
        <w:rPr>
          <w:rFonts w:ascii="Arial" w:hAnsi="Arial" w:cs="Arial"/>
          <w:color w:val="000000"/>
          <w:sz w:val="22"/>
          <w:szCs w:val="22"/>
          <w:lang w:val="pl-PL"/>
        </w:rPr>
        <w:t xml:space="preserve">do upływu terminu na ich wniesienie. 18 ust 6 </w:t>
      </w:r>
    </w:p>
    <w:p w14:paraId="72CB545C" w14:textId="1D00A4E0" w:rsidR="001C69CF" w:rsidRPr="00A75B8B" w:rsidRDefault="0079622E" w:rsidP="003A1AEC">
      <w:pPr>
        <w:pStyle w:val="arimr"/>
        <w:widowControl/>
        <w:numPr>
          <w:ilvl w:val="0"/>
          <w:numId w:val="40"/>
        </w:numPr>
        <w:suppressAutoHyphens/>
        <w:snapToGrid/>
        <w:spacing w:line="276" w:lineRule="auto"/>
        <w:jc w:val="both"/>
        <w:rPr>
          <w:rFonts w:ascii="Arial" w:hAnsi="Arial" w:cs="Arial"/>
          <w:b/>
          <w:sz w:val="22"/>
          <w:szCs w:val="22"/>
          <w:lang w:val="pl-PL"/>
        </w:rPr>
      </w:pPr>
      <w:r w:rsidRPr="00A75B8B">
        <w:rPr>
          <w:rFonts w:ascii="Arial" w:hAnsi="Arial" w:cs="Arial"/>
          <w:color w:val="000000"/>
          <w:sz w:val="22"/>
          <w:szCs w:val="22"/>
          <w:lang w:val="pl-PL"/>
        </w:rPr>
        <w:t xml:space="preserve">Wykonawca nie później niż w terminie składania ofert, powinien wskazać w sposób nie budzący wątpliwości, które informacje stanowią tajemnice przedsiębiorstwa oraz powinien zastrzec, że nie mogą być udostępniane . Wykonawca powinien również wykazać, nie później niż w terminie składania ofert, że zastrzeżone informacje stanowią tajemnicę przedsiębiorstwa w rozumieniu przepisów art. 11 ust. 4 ustawy z dnia 16 kwietnia 1993 r. o zwalczaniu nieuczciwej konkurencji (Dz.U. z 2019 r. poz.1010 i 1649) Powyższe zasady maja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powinna nastąpić prze upływem terminu do złożenia przez wykonawcę wyjaśnień lub uzupełnień. </w:t>
      </w:r>
    </w:p>
    <w:p w14:paraId="7D703B57" w14:textId="2062F4E1" w:rsidR="001C69CF" w:rsidRPr="00A75B8B" w:rsidRDefault="004A7072" w:rsidP="003A1AEC">
      <w:pPr>
        <w:pStyle w:val="arimr"/>
        <w:widowControl/>
        <w:numPr>
          <w:ilvl w:val="1"/>
          <w:numId w:val="18"/>
        </w:numPr>
        <w:suppressAutoHyphens/>
        <w:snapToGrid/>
        <w:spacing w:line="276" w:lineRule="auto"/>
        <w:jc w:val="both"/>
        <w:rPr>
          <w:rFonts w:ascii="Arial" w:hAnsi="Arial" w:cs="Arial"/>
          <w:b/>
          <w:sz w:val="22"/>
          <w:szCs w:val="22"/>
          <w:lang w:val="pl-PL"/>
        </w:rPr>
      </w:pPr>
      <w:r w:rsidRPr="00A75B8B">
        <w:rPr>
          <w:rFonts w:ascii="Arial" w:hAnsi="Arial" w:cs="Arial"/>
          <w:b/>
          <w:sz w:val="22"/>
          <w:szCs w:val="22"/>
          <w:lang w:val="pl-PL"/>
        </w:rPr>
        <w:t xml:space="preserve">Wymogi formalne dotyczące przygotowania oferty: </w:t>
      </w:r>
    </w:p>
    <w:p w14:paraId="55A1646D" w14:textId="27C42F19" w:rsidR="001C69CF" w:rsidRPr="00A75B8B" w:rsidRDefault="005F1953" w:rsidP="003A1AEC">
      <w:pPr>
        <w:pStyle w:val="arimr"/>
        <w:widowControl/>
        <w:numPr>
          <w:ilvl w:val="0"/>
          <w:numId w:val="41"/>
        </w:numPr>
        <w:suppressAutoHyphens/>
        <w:snapToGrid/>
        <w:spacing w:line="276" w:lineRule="auto"/>
        <w:jc w:val="both"/>
        <w:rPr>
          <w:rFonts w:ascii="Arial" w:hAnsi="Arial" w:cs="Arial"/>
          <w:b/>
          <w:sz w:val="22"/>
          <w:szCs w:val="22"/>
          <w:lang w:val="pl-PL"/>
        </w:rPr>
      </w:pPr>
      <w:r w:rsidRPr="00F46EF0">
        <w:rPr>
          <w:rFonts w:ascii="Arial" w:hAnsi="Arial" w:cs="Arial"/>
          <w:sz w:val="22"/>
          <w:szCs w:val="22"/>
          <w:lang w:val="pl-PL"/>
        </w:rPr>
        <w:t>Wykonawca może złożyć tylko jedna ofertę .</w:t>
      </w:r>
    </w:p>
    <w:p w14:paraId="2B969220" w14:textId="4E3294C3" w:rsidR="001C69CF" w:rsidRPr="00A75B8B" w:rsidRDefault="005F1953" w:rsidP="003A1AEC">
      <w:pPr>
        <w:pStyle w:val="arimr"/>
        <w:widowControl/>
        <w:numPr>
          <w:ilvl w:val="0"/>
          <w:numId w:val="41"/>
        </w:numPr>
        <w:suppressAutoHyphens/>
        <w:snapToGrid/>
        <w:spacing w:line="276" w:lineRule="auto"/>
        <w:jc w:val="both"/>
        <w:rPr>
          <w:rFonts w:ascii="Arial" w:hAnsi="Arial" w:cs="Arial"/>
          <w:b/>
          <w:sz w:val="22"/>
          <w:szCs w:val="22"/>
          <w:lang w:val="pl-PL"/>
        </w:rPr>
      </w:pPr>
      <w:r w:rsidRPr="00F46EF0">
        <w:rPr>
          <w:rFonts w:ascii="Arial" w:hAnsi="Arial" w:cs="Arial"/>
          <w:color w:val="000000"/>
          <w:sz w:val="22"/>
          <w:szCs w:val="22"/>
          <w:lang w:val="pl-PL"/>
        </w:rPr>
        <w:t>Treść oferty musi być zgodna z wymaganiami zamawiającego określonymi w dokumentach zamówienia</w:t>
      </w:r>
      <w:r w:rsidRPr="00F46EF0">
        <w:rPr>
          <w:rFonts w:ascii="Arial" w:hAnsi="Arial" w:cs="Arial"/>
          <w:b/>
          <w:color w:val="000000"/>
          <w:sz w:val="22"/>
          <w:szCs w:val="22"/>
          <w:lang w:val="pl-PL"/>
        </w:rPr>
        <w:t>.</w:t>
      </w:r>
    </w:p>
    <w:p w14:paraId="4A709803" w14:textId="4CCF482B" w:rsidR="001C69CF" w:rsidRPr="00A75B8B" w:rsidRDefault="005F1953" w:rsidP="003A1AEC">
      <w:pPr>
        <w:pStyle w:val="arimr"/>
        <w:widowControl/>
        <w:numPr>
          <w:ilvl w:val="0"/>
          <w:numId w:val="41"/>
        </w:numPr>
        <w:suppressAutoHyphens/>
        <w:snapToGrid/>
        <w:spacing w:line="276" w:lineRule="auto"/>
        <w:jc w:val="both"/>
        <w:rPr>
          <w:rFonts w:ascii="Arial" w:hAnsi="Arial" w:cs="Arial"/>
          <w:b/>
          <w:sz w:val="22"/>
          <w:szCs w:val="22"/>
          <w:lang w:val="pl-PL"/>
        </w:rPr>
      </w:pPr>
      <w:r w:rsidRPr="00F46EF0">
        <w:rPr>
          <w:rFonts w:ascii="Arial" w:hAnsi="Arial" w:cs="Arial"/>
          <w:color w:val="000000"/>
          <w:sz w:val="22"/>
          <w:szCs w:val="22"/>
          <w:lang w:val="pl-PL"/>
        </w:rPr>
        <w:t>Ofertę należy sporządzić w języku polskim.</w:t>
      </w:r>
    </w:p>
    <w:p w14:paraId="5C848261" w14:textId="3A1CC0FF" w:rsidR="001C69CF" w:rsidRPr="00A75B8B" w:rsidRDefault="005F1953" w:rsidP="003A1AEC">
      <w:pPr>
        <w:pStyle w:val="arimr"/>
        <w:widowControl/>
        <w:numPr>
          <w:ilvl w:val="0"/>
          <w:numId w:val="41"/>
        </w:numPr>
        <w:suppressAutoHyphens/>
        <w:snapToGrid/>
        <w:spacing w:line="276" w:lineRule="auto"/>
        <w:jc w:val="both"/>
        <w:rPr>
          <w:rFonts w:ascii="Arial" w:hAnsi="Arial" w:cs="Arial"/>
          <w:b/>
          <w:sz w:val="22"/>
          <w:szCs w:val="22"/>
          <w:lang w:val="pl-PL"/>
        </w:rPr>
      </w:pPr>
      <w:r w:rsidRPr="00F46EF0">
        <w:rPr>
          <w:rFonts w:ascii="Arial" w:hAnsi="Arial" w:cs="Arial"/>
          <w:color w:val="000000"/>
          <w:sz w:val="22"/>
          <w:szCs w:val="22"/>
          <w:lang w:val="pl-PL"/>
        </w:rPr>
        <w:t>Dokumenty sporządzone w języku obcym są składane wraz z tłumaczeniem na język polski.</w:t>
      </w:r>
    </w:p>
    <w:p w14:paraId="628AB487" w14:textId="3523C015" w:rsidR="001C69CF" w:rsidRPr="00A75B8B" w:rsidRDefault="005F1953" w:rsidP="003A1AEC">
      <w:pPr>
        <w:pStyle w:val="arimr"/>
        <w:widowControl/>
        <w:numPr>
          <w:ilvl w:val="0"/>
          <w:numId w:val="41"/>
        </w:numPr>
        <w:suppressAutoHyphens/>
        <w:snapToGrid/>
        <w:spacing w:line="276" w:lineRule="auto"/>
        <w:jc w:val="both"/>
        <w:rPr>
          <w:rFonts w:ascii="Arial" w:hAnsi="Arial" w:cs="Arial"/>
          <w:b/>
          <w:sz w:val="22"/>
          <w:szCs w:val="22"/>
          <w:lang w:val="pl-PL"/>
        </w:rPr>
      </w:pPr>
      <w:r w:rsidRPr="00F46EF0">
        <w:rPr>
          <w:rFonts w:ascii="Arial" w:hAnsi="Arial" w:cs="Arial"/>
          <w:color w:val="000000"/>
          <w:sz w:val="22"/>
          <w:szCs w:val="22"/>
          <w:lang w:val="pl-PL"/>
        </w:rPr>
        <w:t>Dokumenty winny być sporządzone zgodnie z zaleceniami oraz przedstawionymi przez zamawiającego wzorami (załącznikami), zawierać informacje i dane określone w tych dokumentach.</w:t>
      </w:r>
    </w:p>
    <w:p w14:paraId="7E3C9174" w14:textId="12B906DC" w:rsidR="001C69CF" w:rsidRPr="00A75B8B" w:rsidRDefault="005F1953" w:rsidP="003A1AEC">
      <w:pPr>
        <w:pStyle w:val="arimr"/>
        <w:widowControl/>
        <w:numPr>
          <w:ilvl w:val="0"/>
          <w:numId w:val="41"/>
        </w:numPr>
        <w:suppressAutoHyphens/>
        <w:snapToGrid/>
        <w:spacing w:line="276" w:lineRule="auto"/>
        <w:jc w:val="both"/>
        <w:rPr>
          <w:rFonts w:ascii="Arial" w:hAnsi="Arial" w:cs="Arial"/>
          <w:b/>
          <w:sz w:val="22"/>
          <w:szCs w:val="22"/>
          <w:lang w:val="pl-PL"/>
        </w:rPr>
      </w:pPr>
      <w:r w:rsidRPr="00F46EF0">
        <w:rPr>
          <w:rFonts w:ascii="Arial" w:hAnsi="Arial" w:cs="Arial"/>
          <w:color w:val="000000"/>
          <w:sz w:val="22"/>
          <w:szCs w:val="22"/>
          <w:lang w:val="pl-PL"/>
        </w:rPr>
        <w:t xml:space="preserve">Oferta oraz oświadczenia muszą być czytelne.  </w:t>
      </w:r>
    </w:p>
    <w:p w14:paraId="74A51D5A" w14:textId="4820D7CB" w:rsidR="001C69CF" w:rsidRPr="00A75B8B" w:rsidRDefault="005F1953" w:rsidP="003A1AEC">
      <w:pPr>
        <w:pStyle w:val="arimr"/>
        <w:widowControl/>
        <w:numPr>
          <w:ilvl w:val="0"/>
          <w:numId w:val="41"/>
        </w:numPr>
        <w:suppressAutoHyphens/>
        <w:snapToGrid/>
        <w:spacing w:line="276" w:lineRule="auto"/>
        <w:jc w:val="both"/>
        <w:rPr>
          <w:rFonts w:ascii="Arial" w:hAnsi="Arial" w:cs="Arial"/>
          <w:b/>
          <w:sz w:val="22"/>
          <w:szCs w:val="22"/>
          <w:lang w:val="pl-PL"/>
        </w:rPr>
      </w:pPr>
      <w:r w:rsidRPr="00F46EF0">
        <w:rPr>
          <w:rFonts w:ascii="Arial" w:hAnsi="Arial" w:cs="Arial"/>
          <w:color w:val="000000"/>
          <w:sz w:val="22"/>
          <w:szCs w:val="22"/>
          <w:lang w:val="pl-PL"/>
        </w:rPr>
        <w:t xml:space="preserve">Przy sporządzaniu oferty należy zachować zasadę </w:t>
      </w:r>
      <w:r w:rsidRPr="00F46EF0">
        <w:rPr>
          <w:rFonts w:ascii="Arial" w:eastAsia="Arial" w:hAnsi="Arial" w:cs="Arial"/>
          <w:color w:val="000000"/>
          <w:sz w:val="22"/>
          <w:szCs w:val="22"/>
          <w:lang w:val="pl-PL"/>
        </w:rPr>
        <w:t>pisemności przy czym przez „pisemność” należy przez to rozumieć sposób wyrażenia informacji przy użyciu wyrazów, cyfr lub innych znaków pisarskich, które można odczytać i powielić, w tym przekazywanych przy użyciu środków komunikacji elektronicznej,</w:t>
      </w:r>
    </w:p>
    <w:p w14:paraId="7D63FC9A" w14:textId="2E0B6341" w:rsidR="001C69CF" w:rsidRPr="00A75B8B" w:rsidRDefault="005F1953" w:rsidP="003A1AEC">
      <w:pPr>
        <w:pStyle w:val="arimr"/>
        <w:widowControl/>
        <w:numPr>
          <w:ilvl w:val="0"/>
          <w:numId w:val="41"/>
        </w:numPr>
        <w:suppressAutoHyphens/>
        <w:snapToGrid/>
        <w:spacing w:line="276" w:lineRule="auto"/>
        <w:jc w:val="both"/>
        <w:rPr>
          <w:rFonts w:ascii="Arial" w:hAnsi="Arial" w:cs="Arial"/>
          <w:b/>
          <w:sz w:val="22"/>
          <w:szCs w:val="22"/>
          <w:lang w:val="pl-PL"/>
        </w:rPr>
      </w:pPr>
      <w:r w:rsidRPr="00F46EF0">
        <w:rPr>
          <w:rFonts w:ascii="Arial" w:eastAsia="Arial" w:hAnsi="Arial" w:cs="Arial"/>
          <w:sz w:val="22"/>
          <w:szCs w:val="22"/>
          <w:lang w:val="pl-PL"/>
        </w:rPr>
        <w:t>Oferta wraz z załącznikami musi być podpisana przez wykonawcę tj. osobę (osoby) reprezentującą/e wykonawcę, zgodnie  zasadami reprezentacji wskazanymi we właściwym rejestrze lub osobę (osoby) upoważnioną/e do reprezentowania wykonawcy.</w:t>
      </w:r>
    </w:p>
    <w:p w14:paraId="7FDEAA56" w14:textId="0540ADC5" w:rsidR="001C69CF" w:rsidRPr="00A75B8B" w:rsidRDefault="005F1953" w:rsidP="003A1AEC">
      <w:pPr>
        <w:pStyle w:val="arimr"/>
        <w:widowControl/>
        <w:numPr>
          <w:ilvl w:val="0"/>
          <w:numId w:val="41"/>
        </w:numPr>
        <w:suppressAutoHyphens/>
        <w:snapToGrid/>
        <w:spacing w:line="276" w:lineRule="auto"/>
        <w:jc w:val="both"/>
        <w:rPr>
          <w:rFonts w:ascii="Arial" w:hAnsi="Arial" w:cs="Arial"/>
          <w:b/>
          <w:sz w:val="22"/>
          <w:szCs w:val="22"/>
          <w:lang w:val="pl-PL"/>
        </w:rPr>
      </w:pPr>
      <w:r w:rsidRPr="00F46EF0">
        <w:rPr>
          <w:rFonts w:ascii="Arial" w:eastAsia="Arial" w:hAnsi="Arial" w:cs="Arial"/>
          <w:sz w:val="22"/>
          <w:szCs w:val="22"/>
          <w:lang w:val="pl-PL"/>
        </w:rPr>
        <w:t>Jeżeli do podpisywania oferty upoważnione są łącznie dwie lub więcej osób, elektroniczne kopie dokumentów muszą być potwierdzone za zgodność z oryginałem prze wszystkie te osoby.</w:t>
      </w:r>
    </w:p>
    <w:p w14:paraId="1C3991F7" w14:textId="629DD7BD" w:rsidR="001C69CF" w:rsidRPr="00A75B8B" w:rsidRDefault="005F1953" w:rsidP="003A1AEC">
      <w:pPr>
        <w:pStyle w:val="arimr"/>
        <w:widowControl/>
        <w:numPr>
          <w:ilvl w:val="0"/>
          <w:numId w:val="41"/>
        </w:numPr>
        <w:suppressAutoHyphens/>
        <w:snapToGrid/>
        <w:spacing w:line="276" w:lineRule="auto"/>
        <w:jc w:val="both"/>
        <w:rPr>
          <w:rFonts w:ascii="Arial" w:hAnsi="Arial" w:cs="Arial"/>
          <w:b/>
          <w:sz w:val="22"/>
          <w:szCs w:val="22"/>
          <w:lang w:val="pl-PL"/>
        </w:rPr>
      </w:pPr>
      <w:r w:rsidRPr="00F46EF0">
        <w:rPr>
          <w:rFonts w:ascii="Arial" w:eastAsia="Arial" w:hAnsi="Arial" w:cs="Arial"/>
          <w:sz w:val="22"/>
          <w:szCs w:val="22"/>
          <w:lang w:val="pl-PL"/>
        </w:rPr>
        <w:t>Do formularza dołączyć należy prawidłowo wypełnione dokumenty, złączniki i oświadczenia wymagane zapisami niniejszej SWZ.</w:t>
      </w:r>
    </w:p>
    <w:p w14:paraId="67A179C9" w14:textId="34558482" w:rsidR="001C69CF" w:rsidRPr="00A75B8B" w:rsidRDefault="005F1953" w:rsidP="003A1AEC">
      <w:pPr>
        <w:pStyle w:val="arimr"/>
        <w:widowControl/>
        <w:numPr>
          <w:ilvl w:val="0"/>
          <w:numId w:val="41"/>
        </w:numPr>
        <w:suppressAutoHyphens/>
        <w:snapToGrid/>
        <w:spacing w:line="276" w:lineRule="auto"/>
        <w:jc w:val="both"/>
        <w:rPr>
          <w:rFonts w:ascii="Arial" w:hAnsi="Arial" w:cs="Arial"/>
          <w:b/>
          <w:sz w:val="22"/>
          <w:szCs w:val="22"/>
          <w:lang w:val="pl-PL"/>
        </w:rPr>
      </w:pPr>
      <w:r w:rsidRPr="00F46EF0">
        <w:rPr>
          <w:rFonts w:ascii="Arial" w:eastAsia="Arial" w:hAnsi="Arial" w:cs="Arial"/>
          <w:sz w:val="22"/>
          <w:szCs w:val="22"/>
          <w:lang w:val="pl-PL"/>
        </w:rPr>
        <w:t>Oferta winna być złożona przed upływem terminu składania ofert.</w:t>
      </w:r>
    </w:p>
    <w:p w14:paraId="38C9F1AE" w14:textId="367055E8" w:rsidR="001C69CF" w:rsidRPr="00A75B8B" w:rsidRDefault="005F1953" w:rsidP="003A1AEC">
      <w:pPr>
        <w:pStyle w:val="arimr"/>
        <w:widowControl/>
        <w:numPr>
          <w:ilvl w:val="0"/>
          <w:numId w:val="41"/>
        </w:numPr>
        <w:suppressAutoHyphens/>
        <w:snapToGrid/>
        <w:spacing w:line="276" w:lineRule="auto"/>
        <w:jc w:val="both"/>
        <w:rPr>
          <w:rFonts w:ascii="Arial" w:hAnsi="Arial" w:cs="Arial"/>
          <w:b/>
          <w:sz w:val="22"/>
          <w:szCs w:val="22"/>
          <w:lang w:val="pl-PL"/>
        </w:rPr>
      </w:pPr>
      <w:r w:rsidRPr="00F46EF0">
        <w:rPr>
          <w:rFonts w:ascii="Arial" w:eastAsia="Arial" w:hAnsi="Arial" w:cs="Arial"/>
          <w:sz w:val="22"/>
          <w:szCs w:val="22"/>
          <w:lang w:val="pl-PL"/>
        </w:rPr>
        <w:t>Koszty związane z przygotowaniem i złożeniem oferty ponosi składający ofertę.</w:t>
      </w:r>
    </w:p>
    <w:p w14:paraId="36497C00" w14:textId="08CC8E0A" w:rsidR="001C69CF" w:rsidRPr="00A75B8B" w:rsidRDefault="005F1953" w:rsidP="003A1AEC">
      <w:pPr>
        <w:pStyle w:val="arimr"/>
        <w:widowControl/>
        <w:numPr>
          <w:ilvl w:val="0"/>
          <w:numId w:val="41"/>
        </w:numPr>
        <w:suppressAutoHyphens/>
        <w:snapToGrid/>
        <w:spacing w:line="276" w:lineRule="auto"/>
        <w:jc w:val="both"/>
        <w:rPr>
          <w:rFonts w:ascii="Arial" w:hAnsi="Arial" w:cs="Arial"/>
          <w:b/>
          <w:sz w:val="22"/>
          <w:szCs w:val="22"/>
          <w:lang w:val="pl-PL"/>
        </w:rPr>
      </w:pPr>
      <w:r w:rsidRPr="00F46EF0">
        <w:rPr>
          <w:rFonts w:ascii="Arial" w:eastAsia="Arial" w:hAnsi="Arial" w:cs="Arial"/>
          <w:sz w:val="22"/>
          <w:szCs w:val="22"/>
          <w:lang w:val="pl-PL"/>
        </w:rPr>
        <w:lastRenderedPageBreak/>
        <w:t>Zamawiający nie przewiduje zwrotu kosztów udziału w postępowaniu.</w:t>
      </w:r>
    </w:p>
    <w:p w14:paraId="3C26D308" w14:textId="5B4C06E3" w:rsidR="005F1953" w:rsidRPr="00A75B8B" w:rsidRDefault="005F1953" w:rsidP="003A1AEC">
      <w:pPr>
        <w:pStyle w:val="arimr"/>
        <w:widowControl/>
        <w:numPr>
          <w:ilvl w:val="0"/>
          <w:numId w:val="41"/>
        </w:numPr>
        <w:suppressAutoHyphens/>
        <w:snapToGrid/>
        <w:spacing w:line="276" w:lineRule="auto"/>
        <w:jc w:val="both"/>
        <w:rPr>
          <w:rFonts w:ascii="Arial" w:hAnsi="Arial" w:cs="Arial"/>
          <w:b/>
          <w:sz w:val="22"/>
          <w:szCs w:val="22"/>
          <w:lang w:val="pl-PL"/>
        </w:rPr>
      </w:pPr>
      <w:r w:rsidRPr="00F46EF0">
        <w:rPr>
          <w:rFonts w:ascii="Arial" w:eastAsia="Arial" w:hAnsi="Arial" w:cs="Arial"/>
          <w:sz w:val="22"/>
          <w:szCs w:val="22"/>
          <w:lang w:val="pl-PL"/>
        </w:rPr>
        <w:t xml:space="preserve">Wykonawca może dokonać zmiany bądź wycofania złożonej oferty. W celu skutecznego przeprowadzenia tej czynności wykonawca musi za pomocą przewidzianego formularza (na </w:t>
      </w:r>
      <w:proofErr w:type="spellStart"/>
      <w:r w:rsidRPr="00F46EF0">
        <w:rPr>
          <w:rFonts w:ascii="Arial" w:eastAsia="Arial" w:hAnsi="Arial" w:cs="Arial"/>
          <w:sz w:val="22"/>
          <w:szCs w:val="22"/>
          <w:lang w:val="pl-PL"/>
        </w:rPr>
        <w:t>ePUAP</w:t>
      </w:r>
      <w:proofErr w:type="spellEnd"/>
      <w:r w:rsidRPr="00F46EF0">
        <w:rPr>
          <w:rFonts w:ascii="Arial" w:eastAsia="Arial" w:hAnsi="Arial" w:cs="Arial"/>
          <w:sz w:val="22"/>
          <w:szCs w:val="22"/>
          <w:lang w:val="pl-PL"/>
        </w:rPr>
        <w:t xml:space="preserve"> lub </w:t>
      </w:r>
      <w:proofErr w:type="spellStart"/>
      <w:r w:rsidRPr="00F46EF0">
        <w:rPr>
          <w:rFonts w:ascii="Arial" w:eastAsia="Arial" w:hAnsi="Arial" w:cs="Arial"/>
          <w:sz w:val="22"/>
          <w:szCs w:val="22"/>
          <w:lang w:val="pl-PL"/>
        </w:rPr>
        <w:t>miniPortalu</w:t>
      </w:r>
      <w:proofErr w:type="spellEnd"/>
      <w:r w:rsidRPr="00F46EF0">
        <w:rPr>
          <w:rFonts w:ascii="Arial" w:eastAsia="Arial" w:hAnsi="Arial" w:cs="Arial"/>
          <w:sz w:val="22"/>
          <w:szCs w:val="22"/>
          <w:lang w:val="pl-PL"/>
        </w:rPr>
        <w:t>) wysłać do zamawiającego stosowne oświadczenie które potwierdzać będzie wolę wykonawcy w zakresie czy to wycofania oferty czy to jej zmiany, wraz z dokumentem potwierdzającym umocowanie osoby podpisującej oświadczenie do wycofania/zmiany oferty w imieniu wykonawcy. Pismo to winno być podpisane za pomocą kwalifikowanego podpisu elektronicznego lub podpisu zaufanego lub podpisu osobistego.</w:t>
      </w:r>
    </w:p>
    <w:p w14:paraId="387ABB3D" w14:textId="77777777" w:rsidR="009E4F2E" w:rsidRPr="00A75B8B" w:rsidRDefault="005F1953" w:rsidP="003A1AEC">
      <w:pPr>
        <w:pStyle w:val="arimr"/>
        <w:widowControl/>
        <w:numPr>
          <w:ilvl w:val="0"/>
          <w:numId w:val="41"/>
        </w:numPr>
        <w:suppressAutoHyphens/>
        <w:snapToGrid/>
        <w:spacing w:line="276" w:lineRule="auto"/>
        <w:jc w:val="both"/>
        <w:rPr>
          <w:rFonts w:ascii="Arial" w:hAnsi="Arial" w:cs="Arial"/>
          <w:b/>
          <w:sz w:val="22"/>
          <w:szCs w:val="22"/>
          <w:lang w:val="pl-PL"/>
        </w:rPr>
      </w:pPr>
      <w:r w:rsidRPr="00F46EF0">
        <w:rPr>
          <w:rFonts w:ascii="Arial" w:eastAsia="Arial" w:hAnsi="Arial" w:cs="Arial"/>
          <w:sz w:val="22"/>
          <w:szCs w:val="22"/>
          <w:u w:val="single"/>
          <w:lang w:val="pl-PL"/>
        </w:rPr>
        <w:t>Uwaga</w:t>
      </w:r>
      <w:r w:rsidRPr="00F46EF0">
        <w:rPr>
          <w:rFonts w:ascii="Arial" w:eastAsia="Arial" w:hAnsi="Arial" w:cs="Arial"/>
          <w:sz w:val="22"/>
          <w:szCs w:val="22"/>
          <w:lang w:val="pl-PL"/>
        </w:rPr>
        <w:t xml:space="preserve">: Wycofanie złożonej </w:t>
      </w:r>
      <w:r w:rsidR="000F0328" w:rsidRPr="00F46EF0">
        <w:rPr>
          <w:rFonts w:ascii="Arial" w:eastAsia="Arial" w:hAnsi="Arial" w:cs="Arial"/>
          <w:sz w:val="22"/>
          <w:szCs w:val="22"/>
          <w:lang w:val="pl-PL"/>
        </w:rPr>
        <w:t>uprzednio</w:t>
      </w:r>
      <w:r w:rsidRPr="00F46EF0">
        <w:rPr>
          <w:rFonts w:ascii="Arial" w:eastAsia="Arial" w:hAnsi="Arial" w:cs="Arial"/>
          <w:sz w:val="22"/>
          <w:szCs w:val="22"/>
          <w:lang w:val="pl-PL"/>
        </w:rPr>
        <w:t xml:space="preserve"> oferty rozumiane jest jako wycofanie całości zaszyfrowanego archiwum, a więc zawierającego wszystkie zawarte w nim pliki tj. ofertę, pełnomocnictwa, </w:t>
      </w:r>
      <w:r w:rsidR="000F0328" w:rsidRPr="00F46EF0">
        <w:rPr>
          <w:rFonts w:ascii="Arial" w:eastAsia="Arial" w:hAnsi="Arial" w:cs="Arial"/>
          <w:sz w:val="22"/>
          <w:szCs w:val="22"/>
          <w:lang w:val="pl-PL"/>
        </w:rPr>
        <w:t>oświadczenia</w:t>
      </w:r>
      <w:r w:rsidRPr="00F46EF0">
        <w:rPr>
          <w:rFonts w:ascii="Arial" w:eastAsia="Arial" w:hAnsi="Arial" w:cs="Arial"/>
          <w:sz w:val="22"/>
          <w:szCs w:val="22"/>
          <w:lang w:val="pl-PL"/>
        </w:rPr>
        <w:t xml:space="preserve"> itp. Taka sytuacja powoduje </w:t>
      </w:r>
      <w:r w:rsidR="000F0328" w:rsidRPr="00F46EF0">
        <w:rPr>
          <w:rFonts w:ascii="Arial" w:eastAsia="Arial" w:hAnsi="Arial" w:cs="Arial"/>
          <w:sz w:val="22"/>
          <w:szCs w:val="22"/>
          <w:lang w:val="pl-PL"/>
        </w:rPr>
        <w:t>konieczność</w:t>
      </w:r>
      <w:r w:rsidRPr="00F46EF0">
        <w:rPr>
          <w:rFonts w:ascii="Arial" w:eastAsia="Arial" w:hAnsi="Arial" w:cs="Arial"/>
          <w:sz w:val="22"/>
          <w:szCs w:val="22"/>
          <w:lang w:val="pl-PL"/>
        </w:rPr>
        <w:t xml:space="preserve"> stworzenia nowego pliku archiwum w formacie np. zip,.7Z , które będzie zawierało wszystkie pliki jakie </w:t>
      </w:r>
      <w:r w:rsidR="000F0328" w:rsidRPr="00F46EF0">
        <w:rPr>
          <w:rFonts w:ascii="Arial" w:eastAsia="Arial" w:hAnsi="Arial" w:cs="Arial"/>
          <w:sz w:val="22"/>
          <w:szCs w:val="22"/>
          <w:lang w:val="pl-PL"/>
        </w:rPr>
        <w:t>wykonawca</w:t>
      </w:r>
      <w:r w:rsidRPr="00F46EF0">
        <w:rPr>
          <w:rFonts w:ascii="Arial" w:eastAsia="Arial" w:hAnsi="Arial" w:cs="Arial"/>
          <w:sz w:val="22"/>
          <w:szCs w:val="22"/>
          <w:lang w:val="pl-PL"/>
        </w:rPr>
        <w:t xml:space="preserve"> zobligowany jest złożyć w terminie składania ofert, a więc zarówno te, których treść uległa zmianie (np. ze względu na zmianę treści SWZ przez </w:t>
      </w:r>
      <w:r w:rsidR="000F0328" w:rsidRPr="00F46EF0">
        <w:rPr>
          <w:rFonts w:ascii="Arial" w:eastAsia="Arial" w:hAnsi="Arial" w:cs="Arial"/>
          <w:sz w:val="22"/>
          <w:szCs w:val="22"/>
          <w:lang w:val="pl-PL"/>
        </w:rPr>
        <w:t>Zamawiającego</w:t>
      </w:r>
      <w:r w:rsidRPr="00F46EF0">
        <w:rPr>
          <w:rFonts w:ascii="Arial" w:eastAsia="Arial" w:hAnsi="Arial" w:cs="Arial"/>
          <w:sz w:val="22"/>
          <w:szCs w:val="22"/>
          <w:lang w:val="pl-PL"/>
        </w:rPr>
        <w:t xml:space="preserve">) jak i te, które nie zostały zmienione. </w:t>
      </w:r>
      <w:r w:rsidR="000F0328" w:rsidRPr="00F46EF0">
        <w:rPr>
          <w:rFonts w:ascii="Arial" w:eastAsia="Arial" w:hAnsi="Arial" w:cs="Arial"/>
          <w:sz w:val="22"/>
          <w:szCs w:val="22"/>
          <w:lang w:val="pl-PL"/>
        </w:rPr>
        <w:t>Zamawiający</w:t>
      </w:r>
      <w:r w:rsidRPr="00F46EF0">
        <w:rPr>
          <w:rFonts w:ascii="Arial" w:eastAsia="Arial" w:hAnsi="Arial" w:cs="Arial"/>
          <w:sz w:val="22"/>
          <w:szCs w:val="22"/>
          <w:lang w:val="pl-PL"/>
        </w:rPr>
        <w:t xml:space="preserve"> nie może mieć </w:t>
      </w:r>
      <w:r w:rsidR="000F0328" w:rsidRPr="00F46EF0">
        <w:rPr>
          <w:rFonts w:ascii="Arial" w:eastAsia="Arial" w:hAnsi="Arial" w:cs="Arial"/>
          <w:sz w:val="22"/>
          <w:szCs w:val="22"/>
          <w:lang w:val="pl-PL"/>
        </w:rPr>
        <w:t>wglądu</w:t>
      </w:r>
      <w:r w:rsidRPr="00F46EF0">
        <w:rPr>
          <w:rFonts w:ascii="Arial" w:eastAsia="Arial" w:hAnsi="Arial" w:cs="Arial"/>
          <w:sz w:val="22"/>
          <w:szCs w:val="22"/>
          <w:lang w:val="pl-PL"/>
        </w:rPr>
        <w:t xml:space="preserve"> w treść archiwum, co do którego wykonawca wyraził wolę zmiany.</w:t>
      </w:r>
    </w:p>
    <w:p w14:paraId="41B0E8BB" w14:textId="77777777" w:rsidR="00483246" w:rsidRPr="00A75B8B" w:rsidRDefault="00483246" w:rsidP="00483246">
      <w:pPr>
        <w:pStyle w:val="arimr"/>
        <w:widowControl/>
        <w:suppressAutoHyphens/>
        <w:snapToGrid/>
        <w:spacing w:line="276" w:lineRule="auto"/>
        <w:ind w:left="1440"/>
        <w:jc w:val="both"/>
        <w:rPr>
          <w:rFonts w:ascii="Arial" w:hAnsi="Arial" w:cs="Arial"/>
          <w:szCs w:val="24"/>
          <w:lang w:val="pl-PL"/>
        </w:rPr>
      </w:pPr>
    </w:p>
    <w:p w14:paraId="3ADD1E42" w14:textId="52649F3E" w:rsidR="00FB1448" w:rsidRPr="00F46EF0" w:rsidRDefault="001B16D0" w:rsidP="003A1AEC">
      <w:pPr>
        <w:pStyle w:val="Akapitzlist"/>
        <w:numPr>
          <w:ilvl w:val="0"/>
          <w:numId w:val="52"/>
        </w:numPr>
        <w:rPr>
          <w:rFonts w:ascii="Arial" w:hAnsi="Arial" w:cs="Arial"/>
          <w:b/>
          <w:sz w:val="24"/>
          <w:szCs w:val="24"/>
        </w:rPr>
      </w:pPr>
      <w:r w:rsidRPr="00F46EF0">
        <w:rPr>
          <w:rFonts w:ascii="Arial" w:hAnsi="Arial" w:cs="Arial"/>
          <w:b/>
          <w:sz w:val="24"/>
          <w:szCs w:val="24"/>
        </w:rPr>
        <w:t xml:space="preserve">SPOSÓB OBLICZENIA CENY </w:t>
      </w:r>
    </w:p>
    <w:p w14:paraId="4FDE9906" w14:textId="77777777" w:rsidR="00BE7D46" w:rsidRPr="00A75B8B" w:rsidRDefault="00BE7D46" w:rsidP="00BB0FFB">
      <w:pPr>
        <w:pStyle w:val="Akapitzlist"/>
        <w:numPr>
          <w:ilvl w:val="0"/>
          <w:numId w:val="2"/>
        </w:numPr>
        <w:spacing w:after="0"/>
        <w:jc w:val="both"/>
      </w:pPr>
      <w:r w:rsidRPr="00A75B8B">
        <w:rPr>
          <w:rFonts w:ascii="Arial" w:hAnsi="Arial" w:cs="Arial"/>
        </w:rPr>
        <w:t>Cenę ofertową stanowi kwota podana w formularzu oferty.</w:t>
      </w:r>
    </w:p>
    <w:p w14:paraId="29A16D39" w14:textId="77777777" w:rsidR="00D454FD" w:rsidRPr="00A75B8B" w:rsidRDefault="00D454FD" w:rsidP="00BB0FFB">
      <w:pPr>
        <w:numPr>
          <w:ilvl w:val="0"/>
          <w:numId w:val="2"/>
        </w:numPr>
        <w:suppressAutoHyphens/>
        <w:spacing w:after="0"/>
        <w:jc w:val="both"/>
        <w:rPr>
          <w:rFonts w:ascii="Arial" w:hAnsi="Arial" w:cs="Arial"/>
        </w:rPr>
      </w:pPr>
      <w:r w:rsidRPr="00A75B8B">
        <w:rPr>
          <w:rFonts w:ascii="Arial" w:hAnsi="Arial" w:cs="Arial"/>
        </w:rPr>
        <w:t xml:space="preserve">Cena oferty winna być wyrażona w złotych polskich (PLN), w złotych polskich będą prowadzone również rozliczenia pomiędzy zamawiającym a wykonawcą. </w:t>
      </w:r>
    </w:p>
    <w:p w14:paraId="056020A2" w14:textId="77777777" w:rsidR="001F7FD3" w:rsidRPr="001F7FD3" w:rsidRDefault="00BE7D46" w:rsidP="001F7FD3">
      <w:pPr>
        <w:pStyle w:val="Akapitzlist"/>
        <w:numPr>
          <w:ilvl w:val="0"/>
          <w:numId w:val="2"/>
        </w:numPr>
        <w:spacing w:after="0"/>
        <w:jc w:val="both"/>
      </w:pPr>
      <w:r w:rsidRPr="00A75B8B">
        <w:rPr>
          <w:rFonts w:ascii="Arial" w:hAnsi="Arial" w:cs="Arial"/>
        </w:rPr>
        <w:t>Cena oferty powinna zostać wyliczona przez wykonawcę w oparciu o całkowity zakres prac przedstawiony w o</w:t>
      </w:r>
      <w:r w:rsidR="003E1638" w:rsidRPr="00A75B8B">
        <w:rPr>
          <w:rFonts w:ascii="Arial" w:hAnsi="Arial" w:cs="Arial"/>
        </w:rPr>
        <w:t>pisie przedmiotu zamówienia</w:t>
      </w:r>
      <w:r w:rsidR="00E26D1A" w:rsidRPr="00A75B8B">
        <w:rPr>
          <w:rFonts w:ascii="Arial" w:hAnsi="Arial" w:cs="Arial"/>
        </w:rPr>
        <w:t xml:space="preserve"> oraz istotnymi postanowieniami umowy określony w niniejszej SWZ</w:t>
      </w:r>
      <w:r w:rsidRPr="00A75B8B">
        <w:rPr>
          <w:rFonts w:ascii="Arial" w:hAnsi="Arial" w:cs="Arial"/>
        </w:rPr>
        <w:t xml:space="preserve">. Uznaje się, że cena oferty w całości pokrywa wynagrodzenie wykonawcy. </w:t>
      </w:r>
    </w:p>
    <w:p w14:paraId="2E83493F" w14:textId="53D08D5D" w:rsidR="001F7FD3" w:rsidRPr="00FA7B95" w:rsidRDefault="001F7FD3" w:rsidP="00FA7B95">
      <w:pPr>
        <w:pStyle w:val="Akapitzlist"/>
        <w:numPr>
          <w:ilvl w:val="0"/>
          <w:numId w:val="2"/>
        </w:numPr>
        <w:spacing w:after="0"/>
        <w:jc w:val="both"/>
        <w:rPr>
          <w:rFonts w:ascii="Arial" w:hAnsi="Arial" w:cs="Arial"/>
        </w:rPr>
      </w:pPr>
      <w:r w:rsidRPr="00FA7B95">
        <w:rPr>
          <w:rFonts w:ascii="Arial" w:eastAsiaTheme="majorEastAsia" w:hAnsi="Arial" w:cs="Arial"/>
        </w:rPr>
        <w:t xml:space="preserve">W celu obliczenia ceny oferty, wykonawca wypełnia Arkusz ofertowy, stanowiący </w:t>
      </w:r>
      <w:r w:rsidRPr="00511D3B">
        <w:rPr>
          <w:rFonts w:ascii="Arial" w:eastAsiaTheme="majorEastAsia" w:hAnsi="Arial" w:cs="Arial"/>
          <w:b/>
        </w:rPr>
        <w:t>załącznik nr 1a</w:t>
      </w:r>
      <w:r w:rsidRPr="00FA7B95">
        <w:rPr>
          <w:rFonts w:ascii="Arial" w:eastAsiaTheme="majorEastAsia" w:hAnsi="Arial" w:cs="Arial"/>
        </w:rPr>
        <w:t xml:space="preserve"> do SWZ:</w:t>
      </w:r>
    </w:p>
    <w:p w14:paraId="7D9DAFF4" w14:textId="77777777" w:rsidR="001F7FD3" w:rsidRPr="00FA7B95" w:rsidRDefault="001F7FD3" w:rsidP="00FA7B95">
      <w:pPr>
        <w:spacing w:line="252" w:lineRule="auto"/>
        <w:ind w:left="720"/>
        <w:contextualSpacing/>
        <w:jc w:val="both"/>
        <w:rPr>
          <w:rFonts w:ascii="Arial" w:eastAsiaTheme="majorEastAsia" w:hAnsi="Arial" w:cs="Arial"/>
          <w:b/>
        </w:rPr>
      </w:pPr>
      <w:r w:rsidRPr="00FA7B95">
        <w:rPr>
          <w:rFonts w:ascii="Arial" w:eastAsiaTheme="majorEastAsia" w:hAnsi="Arial" w:cs="Arial"/>
          <w:b/>
        </w:rPr>
        <w:t xml:space="preserve">Załącznik nr 1a zawiera dwa powiązane ze sobą arkusze: </w:t>
      </w:r>
    </w:p>
    <w:p w14:paraId="25741B14" w14:textId="77777777" w:rsidR="001F7FD3" w:rsidRPr="00FA7B95" w:rsidRDefault="001F7FD3" w:rsidP="00FA7B95">
      <w:pPr>
        <w:spacing w:line="252" w:lineRule="auto"/>
        <w:ind w:left="720"/>
        <w:contextualSpacing/>
        <w:jc w:val="both"/>
        <w:rPr>
          <w:rFonts w:ascii="Arial" w:eastAsiaTheme="majorEastAsia" w:hAnsi="Arial" w:cs="Arial"/>
          <w:b/>
        </w:rPr>
      </w:pPr>
      <w:r w:rsidRPr="00FA7B95">
        <w:rPr>
          <w:rFonts w:ascii="Arial" w:eastAsiaTheme="majorEastAsia" w:hAnsi="Arial" w:cs="Arial"/>
          <w:b/>
        </w:rPr>
        <w:t xml:space="preserve">1. Wykaz punktów poboru gazu - kalkulator, </w:t>
      </w:r>
    </w:p>
    <w:p w14:paraId="723F966B" w14:textId="77777777" w:rsidR="001F7FD3" w:rsidRPr="00FA7B95" w:rsidRDefault="001F7FD3" w:rsidP="00FA7B95">
      <w:pPr>
        <w:spacing w:line="252" w:lineRule="auto"/>
        <w:ind w:left="720"/>
        <w:contextualSpacing/>
        <w:jc w:val="both"/>
        <w:rPr>
          <w:rFonts w:ascii="Arial" w:eastAsiaTheme="majorEastAsia" w:hAnsi="Arial" w:cs="Arial"/>
          <w:b/>
        </w:rPr>
      </w:pPr>
      <w:r w:rsidRPr="00FA7B95">
        <w:rPr>
          <w:rFonts w:ascii="Arial" w:eastAsiaTheme="majorEastAsia" w:hAnsi="Arial" w:cs="Arial"/>
          <w:b/>
        </w:rPr>
        <w:t>2. Arkusz ofertowy.</w:t>
      </w:r>
    </w:p>
    <w:p w14:paraId="0C7A8401" w14:textId="2FD5C6E5" w:rsidR="001F7FD3" w:rsidRPr="00FA7B95" w:rsidRDefault="001F7FD3" w:rsidP="00FA7B95">
      <w:pPr>
        <w:spacing w:line="252" w:lineRule="auto"/>
        <w:ind w:left="720"/>
        <w:contextualSpacing/>
        <w:jc w:val="both"/>
        <w:rPr>
          <w:rFonts w:ascii="Arial" w:eastAsiaTheme="majorEastAsia" w:hAnsi="Arial" w:cs="Arial"/>
          <w:b/>
        </w:rPr>
      </w:pPr>
      <w:r w:rsidRPr="00FA7B95">
        <w:rPr>
          <w:rFonts w:ascii="Arial" w:eastAsiaTheme="majorEastAsia" w:hAnsi="Arial" w:cs="Arial"/>
          <w:b/>
        </w:rPr>
        <w:t xml:space="preserve">Arkusz nr 1 – „Wykaz </w:t>
      </w:r>
      <w:proofErr w:type="spellStart"/>
      <w:r w:rsidRPr="00FA7B95">
        <w:rPr>
          <w:rFonts w:ascii="Arial" w:eastAsiaTheme="majorEastAsia" w:hAnsi="Arial" w:cs="Arial"/>
          <w:b/>
        </w:rPr>
        <w:t>ppg</w:t>
      </w:r>
      <w:proofErr w:type="spellEnd"/>
      <w:r w:rsidRPr="00FA7B95">
        <w:rPr>
          <w:rFonts w:ascii="Arial" w:eastAsiaTheme="majorEastAsia" w:hAnsi="Arial" w:cs="Arial"/>
          <w:b/>
        </w:rPr>
        <w:t xml:space="preserve"> - kalkulator” – zawiera wszelkie dane o punktach poboru paliwa gazowego jakimi Zamawiający dysponuje, a które są niezbędne</w:t>
      </w:r>
      <w:r w:rsidR="00FF307A">
        <w:rPr>
          <w:rFonts w:ascii="Arial" w:eastAsiaTheme="majorEastAsia" w:hAnsi="Arial" w:cs="Arial"/>
          <w:b/>
        </w:rPr>
        <w:t xml:space="preserve"> w procedurze zmiany sprzedawcy.</w:t>
      </w:r>
    </w:p>
    <w:p w14:paraId="13FCA9A1" w14:textId="0F7D2AE4" w:rsidR="00FA7B95" w:rsidRPr="00FA7B95" w:rsidRDefault="00FA7B95" w:rsidP="00FA7B95">
      <w:pPr>
        <w:spacing w:line="252" w:lineRule="auto"/>
        <w:ind w:left="720"/>
        <w:contextualSpacing/>
        <w:jc w:val="both"/>
        <w:rPr>
          <w:rFonts w:ascii="Arial" w:eastAsiaTheme="majorEastAsia" w:hAnsi="Arial" w:cs="Arial"/>
          <w:b/>
        </w:rPr>
      </w:pPr>
      <w:r w:rsidRPr="00FA7B95">
        <w:rPr>
          <w:rFonts w:ascii="Arial" w:eastAsiaTheme="majorEastAsia" w:hAnsi="Arial" w:cs="Arial"/>
          <w:b/>
        </w:rPr>
        <w:t>Wyliczenie ceny z „Arkusza ofertowego” należy wpisać w pkt. C Formularza ofertowego.</w:t>
      </w:r>
    </w:p>
    <w:p w14:paraId="5A7A3E0E" w14:textId="77777777" w:rsidR="00FA7B95" w:rsidRDefault="00FA7B95" w:rsidP="00FA7B95">
      <w:pPr>
        <w:spacing w:line="252" w:lineRule="auto"/>
        <w:ind w:left="720"/>
        <w:contextualSpacing/>
        <w:jc w:val="both"/>
        <w:rPr>
          <w:rFonts w:ascii="Arial" w:eastAsiaTheme="majorEastAsia" w:hAnsi="Arial" w:cs="Arial"/>
        </w:rPr>
      </w:pPr>
    </w:p>
    <w:p w14:paraId="476B5C7C" w14:textId="498C17AF" w:rsidR="001F7FD3" w:rsidRPr="00FA7B95" w:rsidRDefault="001F7FD3" w:rsidP="00BC2A02">
      <w:pPr>
        <w:spacing w:line="252" w:lineRule="auto"/>
        <w:ind w:left="720"/>
        <w:contextualSpacing/>
        <w:jc w:val="both"/>
        <w:rPr>
          <w:rFonts w:ascii="Arial" w:eastAsiaTheme="majorEastAsia" w:hAnsi="Arial" w:cs="Arial"/>
        </w:rPr>
      </w:pPr>
      <w:r w:rsidRPr="00FA7B95">
        <w:rPr>
          <w:rFonts w:ascii="Arial" w:eastAsiaTheme="majorEastAsia" w:hAnsi="Arial" w:cs="Arial"/>
        </w:rPr>
        <w:t>Wykonawca wskazuje w Formularzu ofertowym.</w:t>
      </w:r>
    </w:p>
    <w:p w14:paraId="7CC7ED2A" w14:textId="77777777" w:rsidR="001F7FD3" w:rsidRPr="00FA7B95" w:rsidRDefault="001F7FD3" w:rsidP="00FA7B95">
      <w:pPr>
        <w:spacing w:after="120"/>
        <w:ind w:left="720"/>
        <w:rPr>
          <w:rFonts w:ascii="Arial" w:hAnsi="Arial" w:cs="Arial"/>
          <w:b/>
          <w:bCs/>
          <w:lang w:val="cs-CZ"/>
        </w:rPr>
      </w:pPr>
      <w:r w:rsidRPr="00FA7B95">
        <w:rPr>
          <w:rFonts w:ascii="Arial" w:hAnsi="Arial" w:cs="Arial"/>
          <w:b/>
          <w:bCs/>
          <w:lang w:val="cs-CZ"/>
        </w:rPr>
        <w:t>ŁĄCZNĄ CENĘ OFERTOWĄ:</w:t>
      </w:r>
    </w:p>
    <w:tbl>
      <w:tblPr>
        <w:tblW w:w="895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83"/>
        <w:gridCol w:w="3676"/>
      </w:tblGrid>
      <w:tr w:rsidR="001F7FD3" w:rsidRPr="00FA7B95" w14:paraId="1AF10B41" w14:textId="77777777" w:rsidTr="00FB6049">
        <w:trPr>
          <w:trHeight w:val="308"/>
        </w:trPr>
        <w:tc>
          <w:tcPr>
            <w:tcW w:w="5283"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25A32398" w14:textId="77777777" w:rsidR="00CD699C" w:rsidRDefault="00CD699C" w:rsidP="00FA7B95">
            <w:pPr>
              <w:spacing w:after="120"/>
              <w:ind w:left="720"/>
              <w:rPr>
                <w:rFonts w:ascii="Arial" w:hAnsi="Arial" w:cs="Arial"/>
                <w:b/>
                <w:bCs/>
                <w:lang w:val="cs-CZ"/>
              </w:rPr>
            </w:pPr>
          </w:p>
          <w:p w14:paraId="1CE26895" w14:textId="77777777" w:rsidR="001F7FD3" w:rsidRPr="00FA7B95" w:rsidRDefault="001F7FD3" w:rsidP="00FA7B95">
            <w:pPr>
              <w:spacing w:after="120"/>
              <w:ind w:left="720"/>
              <w:rPr>
                <w:rFonts w:ascii="Arial" w:hAnsi="Arial" w:cs="Arial"/>
                <w:b/>
                <w:bCs/>
                <w:lang w:val="cs-CZ"/>
              </w:rPr>
            </w:pPr>
            <w:r w:rsidRPr="00FA7B95">
              <w:rPr>
                <w:rFonts w:ascii="Arial" w:hAnsi="Arial" w:cs="Arial"/>
                <w:b/>
                <w:bCs/>
                <w:lang w:val="cs-CZ"/>
              </w:rPr>
              <w:t>OFEROWANA WARTOŚĆ NETTO PLN</w:t>
            </w:r>
          </w:p>
        </w:tc>
        <w:tc>
          <w:tcPr>
            <w:tcW w:w="3676" w:type="dxa"/>
            <w:tcBorders>
              <w:top w:val="single" w:sz="4" w:space="0" w:color="auto"/>
              <w:left w:val="single" w:sz="4" w:space="0" w:color="auto"/>
              <w:bottom w:val="single" w:sz="4" w:space="0" w:color="auto"/>
              <w:right w:val="single" w:sz="4" w:space="0" w:color="auto"/>
            </w:tcBorders>
          </w:tcPr>
          <w:p w14:paraId="34D2ED94" w14:textId="77777777" w:rsidR="001F7FD3" w:rsidRPr="00FA7B95" w:rsidRDefault="001F7FD3" w:rsidP="00FA7B95">
            <w:pPr>
              <w:spacing w:after="120"/>
              <w:ind w:left="720"/>
              <w:jc w:val="both"/>
              <w:rPr>
                <w:rFonts w:ascii="Arial" w:hAnsi="Arial" w:cs="Arial"/>
                <w:b/>
                <w:bCs/>
                <w:highlight w:val="red"/>
                <w:lang w:val="cs-CZ"/>
              </w:rPr>
            </w:pPr>
          </w:p>
        </w:tc>
      </w:tr>
    </w:tbl>
    <w:tbl>
      <w:tblPr>
        <w:tblpPr w:leftFromText="141" w:rightFromText="141" w:vertAnchor="text" w:horzAnchor="page" w:tblpX="1969" w:tblpY="300"/>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61"/>
        <w:gridCol w:w="3665"/>
      </w:tblGrid>
      <w:tr w:rsidR="00FB6049" w:rsidRPr="00FA7B95" w14:paraId="1504ADE7" w14:textId="77777777" w:rsidTr="00FB6049">
        <w:trPr>
          <w:trHeight w:val="417"/>
        </w:trPr>
        <w:tc>
          <w:tcPr>
            <w:tcW w:w="5261"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1C8B4357" w14:textId="77777777" w:rsidR="00CD699C" w:rsidRDefault="00CD699C" w:rsidP="00CD699C">
            <w:pPr>
              <w:spacing w:after="120"/>
              <w:ind w:left="720"/>
              <w:rPr>
                <w:rFonts w:ascii="Arial" w:hAnsi="Arial" w:cs="Arial"/>
                <w:b/>
                <w:bCs/>
                <w:lang w:val="cs-CZ"/>
              </w:rPr>
            </w:pPr>
          </w:p>
          <w:p w14:paraId="2FA20DF5" w14:textId="5C720088" w:rsidR="00FB6049" w:rsidRPr="00FA7B95" w:rsidRDefault="00FB6049" w:rsidP="00CD699C">
            <w:pPr>
              <w:spacing w:after="120"/>
              <w:ind w:left="720"/>
              <w:rPr>
                <w:rFonts w:ascii="Arial" w:hAnsi="Arial" w:cs="Arial"/>
                <w:b/>
                <w:bCs/>
                <w:lang w:val="cs-CZ"/>
              </w:rPr>
            </w:pPr>
            <w:r w:rsidRPr="00FA7B95">
              <w:rPr>
                <w:rFonts w:ascii="Arial" w:hAnsi="Arial" w:cs="Arial"/>
                <w:b/>
                <w:bCs/>
                <w:lang w:val="cs-CZ"/>
              </w:rPr>
              <w:lastRenderedPageBreak/>
              <w:t xml:space="preserve">WARTOŚĆ PODATKU VAT </w:t>
            </w:r>
          </w:p>
        </w:tc>
        <w:tc>
          <w:tcPr>
            <w:tcW w:w="3665" w:type="dxa"/>
            <w:tcBorders>
              <w:top w:val="single" w:sz="4" w:space="0" w:color="auto"/>
              <w:left w:val="single" w:sz="4" w:space="0" w:color="auto"/>
              <w:bottom w:val="single" w:sz="4" w:space="0" w:color="auto"/>
              <w:right w:val="single" w:sz="4" w:space="0" w:color="auto"/>
            </w:tcBorders>
          </w:tcPr>
          <w:p w14:paraId="76FE4E09" w14:textId="77777777" w:rsidR="00FB6049" w:rsidRPr="00FA7B95" w:rsidRDefault="00FB6049" w:rsidP="00FB6049">
            <w:pPr>
              <w:spacing w:after="120"/>
              <w:ind w:left="720"/>
              <w:jc w:val="both"/>
              <w:rPr>
                <w:rFonts w:ascii="Arial" w:hAnsi="Arial" w:cs="Arial"/>
                <w:b/>
                <w:bCs/>
                <w:highlight w:val="red"/>
                <w:lang w:val="cs-CZ"/>
              </w:rPr>
            </w:pPr>
          </w:p>
        </w:tc>
      </w:tr>
    </w:tbl>
    <w:p w14:paraId="2C4970D7" w14:textId="0632BA01" w:rsidR="001F7FD3" w:rsidRPr="00FA7B95" w:rsidRDefault="00CD699C" w:rsidP="00FA7B95">
      <w:pPr>
        <w:spacing w:after="120"/>
        <w:ind w:left="720"/>
        <w:rPr>
          <w:rFonts w:ascii="Arial" w:hAnsi="Arial" w:cs="Arial"/>
          <w:b/>
          <w:lang w:val="cs-CZ"/>
        </w:rPr>
      </w:pPr>
      <w:r>
        <w:rPr>
          <w:rFonts w:ascii="Arial" w:hAnsi="Arial" w:cs="Arial"/>
          <w:b/>
          <w:lang w:val="cs-CZ"/>
        </w:rPr>
        <w:t xml:space="preserve">Wysokość podatku VAT </w:t>
      </w:r>
      <w:r w:rsidR="002E7062">
        <w:rPr>
          <w:rFonts w:ascii="Arial" w:hAnsi="Arial" w:cs="Arial"/>
          <w:b/>
          <w:lang w:val="cs-CZ"/>
        </w:rPr>
        <w:t>–</w:t>
      </w:r>
      <w:r>
        <w:rPr>
          <w:rFonts w:ascii="Arial" w:hAnsi="Arial" w:cs="Arial"/>
          <w:b/>
          <w:lang w:val="cs-CZ"/>
        </w:rPr>
        <w:t xml:space="preserve"> </w:t>
      </w:r>
      <w:r w:rsidR="002E7062">
        <w:rPr>
          <w:rFonts w:ascii="Arial" w:hAnsi="Arial" w:cs="Arial"/>
          <w:b/>
          <w:lang w:val="cs-CZ"/>
        </w:rPr>
        <w:t xml:space="preserve">0 </w:t>
      </w:r>
      <w:r>
        <w:rPr>
          <w:rFonts w:ascii="Arial" w:hAnsi="Arial" w:cs="Arial"/>
          <w:b/>
          <w:lang w:val="cs-CZ"/>
        </w:rPr>
        <w:t>%</w:t>
      </w:r>
    </w:p>
    <w:p w14:paraId="4D0A7C2A" w14:textId="77777777" w:rsidR="001F7FD3" w:rsidRPr="00FA7B95" w:rsidRDefault="001F7FD3" w:rsidP="00FA7B95">
      <w:pPr>
        <w:spacing w:after="120"/>
        <w:ind w:left="720"/>
        <w:rPr>
          <w:rFonts w:ascii="Arial" w:hAnsi="Arial" w:cs="Arial"/>
          <w:b/>
          <w:lang w:val="cs-CZ"/>
        </w:rPr>
      </w:pPr>
    </w:p>
    <w:tbl>
      <w:tblPr>
        <w:tblW w:w="882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40"/>
        <w:gridCol w:w="3683"/>
      </w:tblGrid>
      <w:tr w:rsidR="001F7FD3" w:rsidRPr="00FA7B95" w14:paraId="4EAA3986" w14:textId="77777777" w:rsidTr="00FB6049">
        <w:trPr>
          <w:trHeight w:val="499"/>
        </w:trPr>
        <w:tc>
          <w:tcPr>
            <w:tcW w:w="5140"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7E994087" w14:textId="77777777" w:rsidR="00CD699C" w:rsidRDefault="00CD699C" w:rsidP="00FA7B95">
            <w:pPr>
              <w:spacing w:after="120"/>
              <w:ind w:left="720"/>
              <w:rPr>
                <w:rFonts w:ascii="Arial" w:hAnsi="Arial" w:cs="Arial"/>
                <w:b/>
                <w:bCs/>
                <w:lang w:val="cs-CZ"/>
              </w:rPr>
            </w:pPr>
          </w:p>
          <w:p w14:paraId="264A3B5D" w14:textId="77777777" w:rsidR="001F7FD3" w:rsidRPr="00FA7B95" w:rsidRDefault="001F7FD3" w:rsidP="00FA7B95">
            <w:pPr>
              <w:spacing w:after="120"/>
              <w:ind w:left="720"/>
              <w:rPr>
                <w:rFonts w:ascii="Arial" w:hAnsi="Arial" w:cs="Arial"/>
                <w:b/>
                <w:bCs/>
                <w:lang w:val="cs-CZ"/>
              </w:rPr>
            </w:pPr>
            <w:r w:rsidRPr="00FA7B95">
              <w:rPr>
                <w:rFonts w:ascii="Arial" w:hAnsi="Arial" w:cs="Arial"/>
                <w:b/>
                <w:bCs/>
                <w:lang w:val="cs-CZ"/>
              </w:rPr>
              <w:t>CENA OFERTOWA BRUTTO PLN</w:t>
            </w:r>
          </w:p>
        </w:tc>
        <w:tc>
          <w:tcPr>
            <w:tcW w:w="3683" w:type="dxa"/>
            <w:tcBorders>
              <w:top w:val="single" w:sz="4" w:space="0" w:color="auto"/>
              <w:left w:val="single" w:sz="4" w:space="0" w:color="auto"/>
              <w:bottom w:val="single" w:sz="4" w:space="0" w:color="auto"/>
              <w:right w:val="single" w:sz="4" w:space="0" w:color="auto"/>
            </w:tcBorders>
          </w:tcPr>
          <w:p w14:paraId="08D42C0A" w14:textId="77777777" w:rsidR="001F7FD3" w:rsidRPr="00FA7B95" w:rsidRDefault="001F7FD3" w:rsidP="00FA7B95">
            <w:pPr>
              <w:spacing w:after="120"/>
              <w:ind w:left="720"/>
              <w:jc w:val="both"/>
              <w:rPr>
                <w:rFonts w:ascii="Arial" w:hAnsi="Arial" w:cs="Arial"/>
                <w:b/>
                <w:bCs/>
                <w:highlight w:val="red"/>
                <w:lang w:val="cs-CZ"/>
              </w:rPr>
            </w:pPr>
          </w:p>
        </w:tc>
      </w:tr>
    </w:tbl>
    <w:p w14:paraId="736DA4DD" w14:textId="77777777" w:rsidR="001F7FD3" w:rsidRPr="00FA7B95" w:rsidRDefault="001F7FD3" w:rsidP="00FA7B95">
      <w:pPr>
        <w:spacing w:line="252" w:lineRule="auto"/>
        <w:ind w:left="720"/>
        <w:contextualSpacing/>
        <w:jc w:val="both"/>
        <w:rPr>
          <w:rFonts w:ascii="Arial" w:eastAsiaTheme="majorEastAsia" w:hAnsi="Arial" w:cs="Arial"/>
        </w:rPr>
      </w:pPr>
    </w:p>
    <w:tbl>
      <w:tblPr>
        <w:tblW w:w="9697" w:type="dxa"/>
        <w:tblInd w:w="-34" w:type="dxa"/>
        <w:tblLayout w:type="fixed"/>
        <w:tblLook w:val="00A0" w:firstRow="1" w:lastRow="0" w:firstColumn="1" w:lastColumn="0" w:noHBand="0" w:noVBand="0"/>
      </w:tblPr>
      <w:tblGrid>
        <w:gridCol w:w="9697"/>
      </w:tblGrid>
      <w:tr w:rsidR="001F7FD3" w:rsidRPr="00FA7B95" w14:paraId="349E4814" w14:textId="77777777" w:rsidTr="00BC2A02">
        <w:trPr>
          <w:trHeight w:val="993"/>
        </w:trPr>
        <w:tc>
          <w:tcPr>
            <w:tcW w:w="9697" w:type="dxa"/>
          </w:tcPr>
          <w:p w14:paraId="505AB4A9" w14:textId="77777777" w:rsidR="001F7FD3" w:rsidRPr="00FA7B95" w:rsidRDefault="001F7FD3" w:rsidP="00FA7B95">
            <w:pPr>
              <w:spacing w:after="40"/>
              <w:ind w:left="720"/>
              <w:jc w:val="both"/>
              <w:rPr>
                <w:rFonts w:ascii="Arial" w:hAnsi="Arial" w:cs="Arial"/>
              </w:rPr>
            </w:pPr>
            <w:r w:rsidRPr="00FA7B95">
              <w:rPr>
                <w:rFonts w:ascii="Arial" w:hAnsi="Arial" w:cs="Arial"/>
                <w:b/>
              </w:rPr>
              <w:t>UWAGA!</w:t>
            </w:r>
            <w:r w:rsidRPr="00FA7B95">
              <w:rPr>
                <w:rFonts w:ascii="Arial" w:hAnsi="Arial" w:cs="Arial"/>
              </w:rPr>
              <w:t xml:space="preserve"> Jeden grosz jest najmniejszą jednostką monetarną w systemie pieniężnym RP i nie jest możliwe wyliczenie ceny końcowej, jeśli komponenty ceny (ceny jednostkowe) są określone za pomocą wielkości mniejszych niż 1 grosz. </w:t>
            </w:r>
          </w:p>
          <w:p w14:paraId="42D19355" w14:textId="77777777" w:rsidR="001F7FD3" w:rsidRPr="00FA7B95" w:rsidRDefault="001F7FD3" w:rsidP="00FA7B95">
            <w:pPr>
              <w:spacing w:after="40"/>
              <w:ind w:left="720"/>
              <w:jc w:val="both"/>
              <w:rPr>
                <w:rFonts w:ascii="Arial" w:hAnsi="Arial" w:cs="Arial"/>
              </w:rPr>
            </w:pPr>
            <w:r w:rsidRPr="00FA7B95">
              <w:rPr>
                <w:rFonts w:ascii="Arial" w:hAnsi="Arial" w:cs="Arial"/>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7D0DF8D8" w14:textId="77777777" w:rsidR="001F7FD3" w:rsidRPr="00FA7B95" w:rsidRDefault="001F7FD3" w:rsidP="00FA7B95">
            <w:pPr>
              <w:spacing w:after="40"/>
              <w:ind w:left="720"/>
              <w:jc w:val="both"/>
              <w:rPr>
                <w:rFonts w:ascii="Arial" w:hAnsi="Arial" w:cs="Arial"/>
              </w:rPr>
            </w:pPr>
            <w:r w:rsidRPr="00FA7B95">
              <w:rPr>
                <w:rFonts w:ascii="Arial" w:hAnsi="Arial" w:cs="Arial"/>
              </w:rPr>
              <w:t xml:space="preserve">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 </w:t>
            </w:r>
            <w:proofErr w:type="spellStart"/>
            <w:r w:rsidRPr="00FA7B95">
              <w:rPr>
                <w:rFonts w:ascii="Arial" w:hAnsi="Arial" w:cs="Arial"/>
              </w:rPr>
              <w:t>Pzp</w:t>
            </w:r>
            <w:proofErr w:type="spellEnd"/>
            <w:r w:rsidRPr="00FA7B95">
              <w:rPr>
                <w:rFonts w:ascii="Arial" w:hAnsi="Arial" w:cs="Arial"/>
              </w:rPr>
              <w:t>.</w:t>
            </w:r>
          </w:p>
          <w:p w14:paraId="1C1075ED" w14:textId="77777777" w:rsidR="001F7FD3" w:rsidRPr="00FA7B95" w:rsidRDefault="001F7FD3" w:rsidP="00FA7B95">
            <w:pPr>
              <w:spacing w:after="40"/>
              <w:ind w:left="720" w:hanging="317"/>
              <w:jc w:val="both"/>
              <w:rPr>
                <w:rFonts w:ascii="Arial" w:hAnsi="Arial" w:cs="Arial"/>
              </w:rPr>
            </w:pPr>
          </w:p>
          <w:p w14:paraId="3E88B786" w14:textId="77777777" w:rsidR="001F7FD3" w:rsidRPr="00FA7B95" w:rsidRDefault="001F7FD3" w:rsidP="00FA7B95">
            <w:pPr>
              <w:spacing w:after="40"/>
              <w:ind w:left="720"/>
              <w:jc w:val="both"/>
              <w:rPr>
                <w:rFonts w:ascii="Arial" w:hAnsi="Arial" w:cs="Arial"/>
                <w:b/>
              </w:rPr>
            </w:pPr>
            <w:r w:rsidRPr="00FA7B95">
              <w:rPr>
                <w:rFonts w:ascii="Arial" w:hAnsi="Arial" w:cs="Arial"/>
                <w:b/>
              </w:rPr>
              <w:t xml:space="preserve">Obliczenia dokonano z uwzględnieniem: </w:t>
            </w:r>
          </w:p>
          <w:tbl>
            <w:tblPr>
              <w:tblW w:w="9155"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46"/>
              <w:gridCol w:w="3309"/>
            </w:tblGrid>
            <w:tr w:rsidR="001F7FD3" w:rsidRPr="00FA7B95" w14:paraId="36084BA2" w14:textId="77777777" w:rsidTr="000477DA">
              <w:trPr>
                <w:trHeight w:val="322"/>
              </w:trPr>
              <w:tc>
                <w:tcPr>
                  <w:tcW w:w="5846" w:type="dxa"/>
                  <w:shd w:val="clear" w:color="000000" w:fill="92D050"/>
                  <w:vAlign w:val="center"/>
                  <w:hideMark/>
                </w:tcPr>
                <w:p w14:paraId="1DF572E3" w14:textId="77777777" w:rsidR="001F7FD3" w:rsidRPr="00FA7B95" w:rsidRDefault="001F7FD3" w:rsidP="00FA7B95">
                  <w:pPr>
                    <w:ind w:left="720"/>
                    <w:jc w:val="both"/>
                    <w:rPr>
                      <w:rFonts w:ascii="Arial" w:hAnsi="Arial" w:cs="Arial"/>
                      <w:b/>
                      <w:bCs/>
                      <w:color w:val="000000"/>
                    </w:rPr>
                  </w:pPr>
                  <w:r w:rsidRPr="00FA7B95">
                    <w:rPr>
                      <w:rFonts w:ascii="Arial" w:hAnsi="Arial" w:cs="Arial"/>
                      <w:b/>
                      <w:bCs/>
                      <w:color w:val="000000"/>
                    </w:rPr>
                    <w:t xml:space="preserve">Cena jednostkowa paliwa gazowego w </w:t>
                  </w:r>
                  <w:r w:rsidRPr="00F00540">
                    <w:rPr>
                      <w:rFonts w:ascii="Arial" w:hAnsi="Arial" w:cs="Arial"/>
                      <w:b/>
                      <w:bCs/>
                    </w:rPr>
                    <w:t>zł/MWh</w:t>
                  </w:r>
                </w:p>
              </w:tc>
              <w:tc>
                <w:tcPr>
                  <w:tcW w:w="3309" w:type="dxa"/>
                  <w:shd w:val="clear" w:color="auto" w:fill="auto"/>
                  <w:vAlign w:val="center"/>
                  <w:hideMark/>
                </w:tcPr>
                <w:p w14:paraId="6C4534D2" w14:textId="77777777" w:rsidR="001F7FD3" w:rsidRPr="00FA7B95" w:rsidRDefault="001F7FD3" w:rsidP="00FA7B95">
                  <w:pPr>
                    <w:ind w:left="720"/>
                    <w:jc w:val="both"/>
                    <w:rPr>
                      <w:rFonts w:ascii="Arial" w:hAnsi="Arial" w:cs="Arial"/>
                      <w:b/>
                      <w:bCs/>
                      <w:color w:val="000000"/>
                    </w:rPr>
                  </w:pPr>
                  <w:r w:rsidRPr="00FA7B95">
                    <w:rPr>
                      <w:rFonts w:ascii="Arial" w:hAnsi="Arial" w:cs="Arial"/>
                      <w:b/>
                      <w:bCs/>
                      <w:color w:val="000000"/>
                    </w:rPr>
                    <w:t> </w:t>
                  </w:r>
                </w:p>
              </w:tc>
            </w:tr>
          </w:tbl>
          <w:p w14:paraId="774A5CB1" w14:textId="77777777" w:rsidR="001F7FD3" w:rsidRDefault="001F7FD3" w:rsidP="00FA7B95">
            <w:pPr>
              <w:spacing w:after="40"/>
              <w:ind w:left="720"/>
              <w:jc w:val="both"/>
              <w:rPr>
                <w:rFonts w:ascii="Arial" w:hAnsi="Arial" w:cs="Arial"/>
                <w:b/>
              </w:rPr>
            </w:pPr>
          </w:p>
          <w:p w14:paraId="584D71BA" w14:textId="77777777" w:rsidR="00CD699C" w:rsidRPr="00FA7B95" w:rsidRDefault="00CD699C" w:rsidP="00FA7B95">
            <w:pPr>
              <w:spacing w:after="40"/>
              <w:ind w:left="720"/>
              <w:jc w:val="both"/>
              <w:rPr>
                <w:rFonts w:ascii="Arial" w:hAnsi="Arial" w:cs="Arial"/>
                <w:b/>
              </w:rPr>
            </w:pPr>
          </w:p>
          <w:tbl>
            <w:tblPr>
              <w:tblW w:w="7088"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63"/>
              <w:gridCol w:w="1449"/>
              <w:gridCol w:w="1276"/>
            </w:tblGrid>
            <w:tr w:rsidR="002E7062" w:rsidRPr="00FA7B95" w14:paraId="0BAF1E0F" w14:textId="77777777" w:rsidTr="002E7062">
              <w:trPr>
                <w:trHeight w:val="509"/>
              </w:trPr>
              <w:tc>
                <w:tcPr>
                  <w:tcW w:w="4363" w:type="dxa"/>
                  <w:vMerge w:val="restart"/>
                  <w:shd w:val="clear" w:color="000000" w:fill="92D050"/>
                  <w:vAlign w:val="center"/>
                  <w:hideMark/>
                </w:tcPr>
                <w:p w14:paraId="7AD2E024" w14:textId="77777777" w:rsidR="002E7062" w:rsidRPr="00FA7B95" w:rsidRDefault="002E7062" w:rsidP="00FA7B95">
                  <w:pPr>
                    <w:ind w:left="720"/>
                    <w:jc w:val="both"/>
                    <w:rPr>
                      <w:rFonts w:ascii="Arial" w:hAnsi="Arial" w:cs="Arial"/>
                      <w:b/>
                      <w:bCs/>
                      <w:color w:val="000000"/>
                    </w:rPr>
                  </w:pPr>
                  <w:r w:rsidRPr="00FA7B95">
                    <w:rPr>
                      <w:rFonts w:ascii="Arial" w:hAnsi="Arial" w:cs="Arial"/>
                      <w:b/>
                      <w:bCs/>
                      <w:color w:val="000000"/>
                    </w:rPr>
                    <w:t>Cena jednostkowa abonamentu w grupie taryfowej w zł/mc</w:t>
                  </w:r>
                </w:p>
              </w:tc>
              <w:tc>
                <w:tcPr>
                  <w:tcW w:w="1449" w:type="dxa"/>
                  <w:vMerge w:val="restart"/>
                  <w:shd w:val="clear" w:color="auto" w:fill="auto"/>
                  <w:vAlign w:val="center"/>
                  <w:hideMark/>
                </w:tcPr>
                <w:p w14:paraId="06EDD060" w14:textId="77777777" w:rsidR="002E7062" w:rsidRPr="00FA7B95" w:rsidRDefault="002E7062" w:rsidP="00FA7B95">
                  <w:pPr>
                    <w:ind w:left="720"/>
                    <w:jc w:val="both"/>
                    <w:rPr>
                      <w:rFonts w:ascii="Arial" w:hAnsi="Arial" w:cs="Arial"/>
                      <w:b/>
                      <w:bCs/>
                      <w:color w:val="000000"/>
                    </w:rPr>
                  </w:pPr>
                  <w:r w:rsidRPr="00FA7B95">
                    <w:rPr>
                      <w:rFonts w:ascii="Arial" w:hAnsi="Arial" w:cs="Arial"/>
                      <w:b/>
                      <w:bCs/>
                      <w:color w:val="000000"/>
                    </w:rPr>
                    <w:t>W-3.6</w:t>
                  </w:r>
                </w:p>
              </w:tc>
              <w:tc>
                <w:tcPr>
                  <w:tcW w:w="1276" w:type="dxa"/>
                  <w:vMerge w:val="restart"/>
                  <w:shd w:val="clear" w:color="auto" w:fill="auto"/>
                  <w:vAlign w:val="center"/>
                  <w:hideMark/>
                </w:tcPr>
                <w:p w14:paraId="6C5F99C3" w14:textId="77777777" w:rsidR="002E7062" w:rsidRPr="00FA7B95" w:rsidRDefault="002E7062" w:rsidP="00FA7B95">
                  <w:pPr>
                    <w:ind w:left="720"/>
                    <w:jc w:val="both"/>
                    <w:rPr>
                      <w:rFonts w:ascii="Arial" w:hAnsi="Arial" w:cs="Arial"/>
                      <w:b/>
                      <w:bCs/>
                      <w:color w:val="000000"/>
                    </w:rPr>
                  </w:pPr>
                  <w:r w:rsidRPr="00FA7B95">
                    <w:rPr>
                      <w:rFonts w:ascii="Arial" w:hAnsi="Arial" w:cs="Arial"/>
                      <w:b/>
                      <w:bCs/>
                      <w:color w:val="000000"/>
                    </w:rPr>
                    <w:t>W-4</w:t>
                  </w:r>
                </w:p>
              </w:tc>
            </w:tr>
            <w:tr w:rsidR="002E7062" w:rsidRPr="00FA7B95" w14:paraId="27A1AEFC" w14:textId="77777777" w:rsidTr="002E7062">
              <w:trPr>
                <w:trHeight w:val="509"/>
              </w:trPr>
              <w:tc>
                <w:tcPr>
                  <w:tcW w:w="4363" w:type="dxa"/>
                  <w:vMerge/>
                  <w:vAlign w:val="center"/>
                  <w:hideMark/>
                </w:tcPr>
                <w:p w14:paraId="5820E909" w14:textId="77777777" w:rsidR="002E7062" w:rsidRPr="00FA7B95" w:rsidRDefault="002E7062" w:rsidP="00FA7B95">
                  <w:pPr>
                    <w:ind w:left="720"/>
                    <w:rPr>
                      <w:rFonts w:ascii="Arial" w:hAnsi="Arial" w:cs="Arial"/>
                      <w:b/>
                      <w:bCs/>
                      <w:color w:val="000000"/>
                    </w:rPr>
                  </w:pPr>
                </w:p>
              </w:tc>
              <w:tc>
                <w:tcPr>
                  <w:tcW w:w="1449" w:type="dxa"/>
                  <w:vMerge/>
                  <w:vAlign w:val="center"/>
                  <w:hideMark/>
                </w:tcPr>
                <w:p w14:paraId="0198D1F8" w14:textId="77777777" w:rsidR="002E7062" w:rsidRPr="00FA7B95" w:rsidRDefault="002E7062" w:rsidP="00FA7B95">
                  <w:pPr>
                    <w:ind w:left="720"/>
                    <w:rPr>
                      <w:rFonts w:ascii="Arial" w:hAnsi="Arial" w:cs="Arial"/>
                      <w:b/>
                      <w:bCs/>
                      <w:color w:val="000000"/>
                    </w:rPr>
                  </w:pPr>
                </w:p>
              </w:tc>
              <w:tc>
                <w:tcPr>
                  <w:tcW w:w="1276" w:type="dxa"/>
                  <w:vMerge/>
                  <w:vAlign w:val="center"/>
                  <w:hideMark/>
                </w:tcPr>
                <w:p w14:paraId="5EBBC672" w14:textId="77777777" w:rsidR="002E7062" w:rsidRPr="00FA7B95" w:rsidRDefault="002E7062" w:rsidP="00FA7B95">
                  <w:pPr>
                    <w:ind w:left="720"/>
                    <w:rPr>
                      <w:rFonts w:ascii="Arial" w:hAnsi="Arial" w:cs="Arial"/>
                      <w:b/>
                      <w:bCs/>
                      <w:color w:val="000000"/>
                    </w:rPr>
                  </w:pPr>
                </w:p>
              </w:tc>
            </w:tr>
            <w:tr w:rsidR="002E7062" w:rsidRPr="00FA7B95" w14:paraId="64527B82" w14:textId="77777777" w:rsidTr="002E7062">
              <w:trPr>
                <w:trHeight w:val="204"/>
              </w:trPr>
              <w:tc>
                <w:tcPr>
                  <w:tcW w:w="4363" w:type="dxa"/>
                  <w:vMerge/>
                  <w:vAlign w:val="center"/>
                  <w:hideMark/>
                </w:tcPr>
                <w:p w14:paraId="00C2D184" w14:textId="77777777" w:rsidR="002E7062" w:rsidRPr="00FA7B95" w:rsidRDefault="002E7062" w:rsidP="00FA7B95">
                  <w:pPr>
                    <w:ind w:left="720"/>
                    <w:rPr>
                      <w:rFonts w:ascii="Arial" w:hAnsi="Arial" w:cs="Arial"/>
                      <w:b/>
                      <w:bCs/>
                      <w:color w:val="000000"/>
                    </w:rPr>
                  </w:pPr>
                </w:p>
              </w:tc>
              <w:tc>
                <w:tcPr>
                  <w:tcW w:w="1449" w:type="dxa"/>
                  <w:shd w:val="clear" w:color="auto" w:fill="auto"/>
                  <w:vAlign w:val="center"/>
                  <w:hideMark/>
                </w:tcPr>
                <w:p w14:paraId="4CEC71DF" w14:textId="77777777" w:rsidR="002E7062" w:rsidRPr="00FA7B95" w:rsidRDefault="002E7062" w:rsidP="00FA7B95">
                  <w:pPr>
                    <w:ind w:left="720"/>
                    <w:jc w:val="both"/>
                    <w:rPr>
                      <w:rFonts w:ascii="Arial" w:hAnsi="Arial" w:cs="Arial"/>
                      <w:b/>
                      <w:bCs/>
                      <w:color w:val="000000"/>
                    </w:rPr>
                  </w:pPr>
                  <w:r w:rsidRPr="00FA7B95">
                    <w:rPr>
                      <w:rFonts w:ascii="Arial" w:hAnsi="Arial" w:cs="Arial"/>
                      <w:b/>
                      <w:bCs/>
                      <w:color w:val="000000"/>
                    </w:rPr>
                    <w:t> </w:t>
                  </w:r>
                </w:p>
              </w:tc>
              <w:tc>
                <w:tcPr>
                  <w:tcW w:w="1276" w:type="dxa"/>
                  <w:shd w:val="clear" w:color="auto" w:fill="auto"/>
                  <w:vAlign w:val="center"/>
                  <w:hideMark/>
                </w:tcPr>
                <w:p w14:paraId="25D94557" w14:textId="77777777" w:rsidR="002E7062" w:rsidRPr="00FA7B95" w:rsidRDefault="002E7062" w:rsidP="00FA7B95">
                  <w:pPr>
                    <w:ind w:left="720"/>
                    <w:jc w:val="both"/>
                    <w:rPr>
                      <w:rFonts w:ascii="Arial" w:hAnsi="Arial" w:cs="Arial"/>
                      <w:b/>
                      <w:bCs/>
                      <w:color w:val="000000"/>
                    </w:rPr>
                  </w:pPr>
                  <w:r w:rsidRPr="00FA7B95">
                    <w:rPr>
                      <w:rFonts w:ascii="Arial" w:hAnsi="Arial" w:cs="Arial"/>
                      <w:b/>
                      <w:bCs/>
                      <w:color w:val="000000"/>
                    </w:rPr>
                    <w:t> </w:t>
                  </w:r>
                </w:p>
              </w:tc>
            </w:tr>
          </w:tbl>
          <w:p w14:paraId="4B591C44" w14:textId="77777777" w:rsidR="001F7FD3" w:rsidRPr="00FA7B95" w:rsidRDefault="001F7FD3" w:rsidP="00FA7B95">
            <w:pPr>
              <w:spacing w:after="120"/>
              <w:ind w:left="720"/>
              <w:jc w:val="both"/>
              <w:rPr>
                <w:rFonts w:ascii="Arial" w:hAnsi="Arial" w:cs="Arial"/>
                <w:lang w:val="cs-CZ"/>
              </w:rPr>
            </w:pPr>
          </w:p>
        </w:tc>
      </w:tr>
    </w:tbl>
    <w:p w14:paraId="1E19ADDF" w14:textId="7B195F9D" w:rsidR="001F7FD3" w:rsidRPr="00FA7B95" w:rsidRDefault="001F7FD3" w:rsidP="00815553">
      <w:pPr>
        <w:jc w:val="both"/>
        <w:rPr>
          <w:rFonts w:ascii="Arial" w:eastAsiaTheme="majorEastAsia" w:hAnsi="Arial" w:cs="Arial"/>
        </w:rPr>
      </w:pPr>
      <w:r w:rsidRPr="00FA7B95">
        <w:rPr>
          <w:rFonts w:ascii="Arial" w:hAnsi="Arial" w:cs="Arial"/>
          <w:snapToGrid w:val="0"/>
        </w:rPr>
        <w:t>W ten sposób obliczona cena brutto podana w złotych jest uważana za cenę ofertową i będzie brana pod uwagę przy ocenie ofert.</w:t>
      </w:r>
    </w:p>
    <w:p w14:paraId="2927FE31" w14:textId="635440AD" w:rsidR="003E1638" w:rsidRPr="00A75B8B" w:rsidRDefault="00C052A9" w:rsidP="00BB0FFB">
      <w:pPr>
        <w:pStyle w:val="Akapitzlist"/>
        <w:numPr>
          <w:ilvl w:val="0"/>
          <w:numId w:val="2"/>
        </w:numPr>
        <w:spacing w:after="0"/>
        <w:jc w:val="both"/>
        <w:rPr>
          <w:rFonts w:ascii="Arial" w:hAnsi="Arial" w:cs="Arial"/>
        </w:rPr>
      </w:pPr>
      <w:r w:rsidRPr="00A75B8B">
        <w:rPr>
          <w:rFonts w:ascii="Arial" w:hAnsi="Arial" w:cs="Arial"/>
        </w:rPr>
        <w:t>Ustalenie prawidłowej stawki podatku VAT pozostaje w gestii wykonawcy, który zobowiązany jest przyjąć obowiązująca stawkę podatku VAT zgodnie z ustawą z dnia 11 marca 2004 r. o podatku od towarów i usług (</w:t>
      </w:r>
      <w:proofErr w:type="spellStart"/>
      <w:r w:rsidR="009D62C4">
        <w:rPr>
          <w:rFonts w:ascii="Arial" w:hAnsi="Arial" w:cs="Arial"/>
        </w:rPr>
        <w:t>t.j</w:t>
      </w:r>
      <w:proofErr w:type="spellEnd"/>
      <w:r w:rsidR="009D62C4">
        <w:rPr>
          <w:rFonts w:ascii="Arial" w:hAnsi="Arial" w:cs="Arial"/>
        </w:rPr>
        <w:t xml:space="preserve">. </w:t>
      </w:r>
      <w:r w:rsidRPr="00A75B8B">
        <w:rPr>
          <w:rFonts w:ascii="Arial" w:hAnsi="Arial" w:cs="Arial"/>
        </w:rPr>
        <w:t>Dz.U. z 20</w:t>
      </w:r>
      <w:r w:rsidR="009D62C4">
        <w:rPr>
          <w:rFonts w:ascii="Arial" w:hAnsi="Arial" w:cs="Arial"/>
        </w:rPr>
        <w:t>20</w:t>
      </w:r>
      <w:r w:rsidRPr="00A75B8B">
        <w:rPr>
          <w:rFonts w:ascii="Arial" w:hAnsi="Arial" w:cs="Arial"/>
        </w:rPr>
        <w:t xml:space="preserve"> r. poz. </w:t>
      </w:r>
      <w:r w:rsidR="009D62C4">
        <w:rPr>
          <w:rFonts w:ascii="Arial" w:hAnsi="Arial" w:cs="Arial"/>
        </w:rPr>
        <w:t>106</w:t>
      </w:r>
      <w:r w:rsidRPr="00A75B8B">
        <w:rPr>
          <w:rFonts w:ascii="Arial" w:hAnsi="Arial" w:cs="Arial"/>
        </w:rPr>
        <w:t xml:space="preserve">, z </w:t>
      </w:r>
      <w:proofErr w:type="spellStart"/>
      <w:r w:rsidR="00483246" w:rsidRPr="00A75B8B">
        <w:rPr>
          <w:rFonts w:ascii="Arial" w:hAnsi="Arial" w:cs="Arial"/>
        </w:rPr>
        <w:t>późn</w:t>
      </w:r>
      <w:proofErr w:type="spellEnd"/>
      <w:r w:rsidR="00483246" w:rsidRPr="00A75B8B">
        <w:rPr>
          <w:rFonts w:ascii="Arial" w:hAnsi="Arial" w:cs="Arial"/>
        </w:rPr>
        <w:t xml:space="preserve">. zm.). </w:t>
      </w:r>
    </w:p>
    <w:p w14:paraId="7E4F76F6" w14:textId="77777777" w:rsidR="00D07FD9" w:rsidRPr="00A75B8B" w:rsidRDefault="00BE7D46" w:rsidP="00BB0FFB">
      <w:pPr>
        <w:pStyle w:val="Akapitzlist"/>
        <w:numPr>
          <w:ilvl w:val="0"/>
          <w:numId w:val="2"/>
        </w:numPr>
        <w:spacing w:after="0"/>
        <w:jc w:val="both"/>
        <w:rPr>
          <w:strike/>
          <w:sz w:val="24"/>
          <w:szCs w:val="24"/>
        </w:rPr>
      </w:pPr>
      <w:r w:rsidRPr="00A75B8B">
        <w:rPr>
          <w:rFonts w:ascii="Arial" w:hAnsi="Arial" w:cs="Arial"/>
        </w:rPr>
        <w:t xml:space="preserve"> </w:t>
      </w:r>
      <w:r w:rsidR="00D07FD9" w:rsidRPr="00A75B8B">
        <w:rPr>
          <w:rFonts w:ascii="Arial" w:hAnsi="Arial" w:cs="Arial"/>
        </w:rPr>
        <w:t>Wyliczona cena oferty brutto będzie służyć do porównania złożonych ofert i do rozliczenia w trakcie realizacji zamówienia.</w:t>
      </w:r>
    </w:p>
    <w:p w14:paraId="4993C16A" w14:textId="77777777" w:rsidR="00790708" w:rsidRPr="00A75B8B" w:rsidRDefault="00790708" w:rsidP="00BB0FFB">
      <w:pPr>
        <w:pStyle w:val="Akapitzlist"/>
        <w:numPr>
          <w:ilvl w:val="0"/>
          <w:numId w:val="2"/>
        </w:numPr>
        <w:spacing w:after="0"/>
        <w:jc w:val="both"/>
        <w:rPr>
          <w:strike/>
          <w:sz w:val="24"/>
          <w:szCs w:val="24"/>
        </w:rPr>
      </w:pPr>
      <w:r w:rsidRPr="00A75B8B">
        <w:rPr>
          <w:rFonts w:ascii="Arial" w:hAnsi="Arial" w:cs="Arial"/>
        </w:rPr>
        <w:t xml:space="preserve">Cena oferty musi obejmować wszystkie koszty i składniki związane z realizacją niniejszego zamówienia wynikające bezpośrednio z SWZ  opisu przedmiotu zamówienia oraz koszty wszelkich prac niezbędnych do zrealizowania przedmiotu zamówienia, a nie wymienionych w dokumentach, których wykonanie jest konieczne dla prawidłowego i kompleksowego wykonania przedmiotu zamówienia. </w:t>
      </w:r>
    </w:p>
    <w:p w14:paraId="446FD7B3" w14:textId="77777777" w:rsidR="00BE7D46" w:rsidRPr="00A75B8B" w:rsidRDefault="00790708" w:rsidP="00BB0FFB">
      <w:pPr>
        <w:pStyle w:val="Akapitzlist"/>
        <w:numPr>
          <w:ilvl w:val="0"/>
          <w:numId w:val="2"/>
        </w:numPr>
        <w:spacing w:after="0"/>
        <w:jc w:val="both"/>
        <w:rPr>
          <w:strike/>
          <w:sz w:val="24"/>
          <w:szCs w:val="24"/>
        </w:rPr>
      </w:pPr>
      <w:r w:rsidRPr="00A75B8B">
        <w:rPr>
          <w:rFonts w:ascii="Arial" w:hAnsi="Arial" w:cs="Arial"/>
        </w:rPr>
        <w:lastRenderedPageBreak/>
        <w:t xml:space="preserve">Skutki finansowe jakichkolwiek błędów w obliczeniu ceny ofertowej obciążają wyłącznie wykonawcę niniejszego </w:t>
      </w:r>
      <w:r w:rsidR="008944D9" w:rsidRPr="00A75B8B">
        <w:rPr>
          <w:rFonts w:ascii="Arial" w:hAnsi="Arial" w:cs="Arial"/>
        </w:rPr>
        <w:t>zamówienia</w:t>
      </w:r>
      <w:r w:rsidRPr="00A75B8B">
        <w:rPr>
          <w:rFonts w:ascii="Arial" w:hAnsi="Arial" w:cs="Arial"/>
        </w:rPr>
        <w:t xml:space="preserve">. W związku z czym </w:t>
      </w:r>
      <w:r w:rsidR="008944D9" w:rsidRPr="00A75B8B">
        <w:rPr>
          <w:rFonts w:ascii="Arial" w:hAnsi="Arial" w:cs="Arial"/>
        </w:rPr>
        <w:t>wykonawca</w:t>
      </w:r>
      <w:r w:rsidRPr="00A75B8B">
        <w:rPr>
          <w:rFonts w:ascii="Arial" w:hAnsi="Arial" w:cs="Arial"/>
        </w:rPr>
        <w:t xml:space="preserve"> musi przewidzieć wszelkie </w:t>
      </w:r>
      <w:r w:rsidR="008944D9" w:rsidRPr="00A75B8B">
        <w:rPr>
          <w:rFonts w:ascii="Arial" w:hAnsi="Arial" w:cs="Arial"/>
        </w:rPr>
        <w:t>okoliczności, kt</w:t>
      </w:r>
      <w:r w:rsidRPr="00A75B8B">
        <w:rPr>
          <w:rFonts w:ascii="Arial" w:hAnsi="Arial" w:cs="Arial"/>
        </w:rPr>
        <w:t xml:space="preserve">óre mogą wpłynąć na cenę.  </w:t>
      </w:r>
    </w:p>
    <w:p w14:paraId="1DE50D3E" w14:textId="604FD7A7" w:rsidR="000347A5" w:rsidRPr="00A75B8B" w:rsidRDefault="000347A5" w:rsidP="00BB0FFB">
      <w:pPr>
        <w:numPr>
          <w:ilvl w:val="0"/>
          <w:numId w:val="2"/>
        </w:numPr>
        <w:suppressAutoHyphens/>
        <w:spacing w:after="0"/>
        <w:jc w:val="both"/>
        <w:rPr>
          <w:rFonts w:ascii="Arial" w:hAnsi="Arial" w:cs="Arial"/>
        </w:rPr>
      </w:pPr>
      <w:r w:rsidRPr="00A75B8B">
        <w:rPr>
          <w:rFonts w:ascii="Arial" w:hAnsi="Arial" w:cs="Arial"/>
        </w:rPr>
        <w:t>Cena oferty powinna być wyrażona w złotych polskich (PLN) z dokładnośc</w:t>
      </w:r>
      <w:r w:rsidR="00A708E4" w:rsidRPr="00A75B8B">
        <w:rPr>
          <w:rFonts w:ascii="Arial" w:hAnsi="Arial" w:cs="Arial"/>
        </w:rPr>
        <w:t xml:space="preserve">ią do dwóch </w:t>
      </w:r>
      <w:r w:rsidR="00A708E4" w:rsidRPr="00982993">
        <w:rPr>
          <w:rFonts w:ascii="Arial" w:hAnsi="Arial" w:cs="Arial"/>
        </w:rPr>
        <w:t xml:space="preserve">miejsc po </w:t>
      </w:r>
      <w:r w:rsidR="00C5112A" w:rsidRPr="00982993">
        <w:rPr>
          <w:rFonts w:ascii="Arial" w:hAnsi="Arial" w:cs="Arial"/>
        </w:rPr>
        <w:t xml:space="preserve">przecinku. </w:t>
      </w:r>
      <w:r w:rsidR="00A708E4" w:rsidRPr="00982993">
        <w:rPr>
          <w:rFonts w:ascii="Arial" w:hAnsi="Arial" w:cs="Arial"/>
        </w:rPr>
        <w:t xml:space="preserve">Zaokrąglenia do dwóch miejsc po przecinku należy dokonać zgodnie z zasadą ze końcówka poniżej </w:t>
      </w:r>
      <w:r w:rsidR="00A708E4" w:rsidRPr="00A75B8B">
        <w:rPr>
          <w:rFonts w:ascii="Arial" w:hAnsi="Arial" w:cs="Arial"/>
        </w:rPr>
        <w:t xml:space="preserve">0,5 grosza należy pominąć, a końcówkę 0,5 grosza i wyższą należy zaokrąglić do 1 grosza. </w:t>
      </w:r>
    </w:p>
    <w:p w14:paraId="7739C874" w14:textId="77777777" w:rsidR="00483246" w:rsidRPr="00A75B8B" w:rsidRDefault="00483246" w:rsidP="00BB0FFB">
      <w:pPr>
        <w:numPr>
          <w:ilvl w:val="0"/>
          <w:numId w:val="2"/>
        </w:numPr>
        <w:suppressAutoHyphens/>
        <w:spacing w:after="0"/>
        <w:jc w:val="both"/>
        <w:rPr>
          <w:rFonts w:ascii="Arial" w:hAnsi="Arial" w:cs="Arial"/>
          <w:b/>
        </w:rPr>
      </w:pPr>
      <w:r w:rsidRPr="00A75B8B">
        <w:rPr>
          <w:rFonts w:ascii="Arial" w:hAnsi="Arial" w:cs="Arial"/>
          <w:b/>
        </w:rPr>
        <w:t xml:space="preserve">Wyjaśnienia dotyczące ceny wskazanej w ofercie. Badanie rażąco niskiej ceny. </w:t>
      </w:r>
      <w:r w:rsidRPr="00A75B8B">
        <w:rPr>
          <w:rFonts w:ascii="Arial" w:hAnsi="Arial" w:cs="Arial"/>
          <w:color w:val="000000"/>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7ECC0E89" w14:textId="2B0182BF" w:rsidR="000347A5" w:rsidRPr="00A75B8B" w:rsidRDefault="000347A5" w:rsidP="00BB0FFB">
      <w:pPr>
        <w:numPr>
          <w:ilvl w:val="0"/>
          <w:numId w:val="2"/>
        </w:numPr>
        <w:suppressAutoHyphens/>
        <w:spacing w:after="0"/>
        <w:jc w:val="both"/>
        <w:rPr>
          <w:rFonts w:ascii="Arial" w:hAnsi="Arial" w:cs="Arial"/>
          <w:b/>
        </w:rPr>
      </w:pPr>
      <w:r w:rsidRPr="00A75B8B">
        <w:rPr>
          <w:rFonts w:ascii="Arial" w:hAnsi="Arial" w:cs="Arial"/>
        </w:rPr>
        <w:t>Jeżeli została złożona oferta, której wybór prowadziłby do powstania u zamawiającego obowiązku podatkowego zgodnie z ustawą z dnia 11 marca 2004 r. o podatku od towarów i usług (</w:t>
      </w:r>
      <w:proofErr w:type="spellStart"/>
      <w:r w:rsidR="009D62C4">
        <w:rPr>
          <w:rFonts w:ascii="Arial" w:hAnsi="Arial" w:cs="Arial"/>
        </w:rPr>
        <w:t>t.j</w:t>
      </w:r>
      <w:proofErr w:type="spellEnd"/>
      <w:r w:rsidR="009D62C4">
        <w:rPr>
          <w:rFonts w:ascii="Arial" w:hAnsi="Arial" w:cs="Arial"/>
        </w:rPr>
        <w:t xml:space="preserve">. </w:t>
      </w:r>
      <w:r w:rsidRPr="00A75B8B">
        <w:rPr>
          <w:rFonts w:ascii="Arial" w:hAnsi="Arial" w:cs="Arial"/>
        </w:rPr>
        <w:t xml:space="preserve">Dz. U. z </w:t>
      </w:r>
      <w:r w:rsidR="009D62C4" w:rsidRPr="00A75B8B">
        <w:rPr>
          <w:rFonts w:ascii="Arial" w:hAnsi="Arial" w:cs="Arial"/>
        </w:rPr>
        <w:t>20</w:t>
      </w:r>
      <w:r w:rsidR="009D62C4">
        <w:rPr>
          <w:rFonts w:ascii="Arial" w:hAnsi="Arial" w:cs="Arial"/>
        </w:rPr>
        <w:t>20</w:t>
      </w:r>
      <w:r w:rsidR="009D62C4" w:rsidRPr="00A75B8B">
        <w:rPr>
          <w:rFonts w:ascii="Arial" w:hAnsi="Arial" w:cs="Arial"/>
        </w:rPr>
        <w:t xml:space="preserve"> </w:t>
      </w:r>
      <w:r w:rsidRPr="00A75B8B">
        <w:rPr>
          <w:rFonts w:ascii="Arial" w:hAnsi="Arial" w:cs="Arial"/>
        </w:rPr>
        <w:t xml:space="preserve">r. poz. </w:t>
      </w:r>
      <w:r w:rsidR="009D62C4">
        <w:rPr>
          <w:rFonts w:ascii="Arial" w:hAnsi="Arial" w:cs="Arial"/>
        </w:rPr>
        <w:t>106</w:t>
      </w:r>
      <w:r w:rsidRPr="00A75B8B">
        <w:rPr>
          <w:rFonts w:ascii="Arial" w:hAnsi="Arial" w:cs="Arial"/>
        </w:rPr>
        <w:t xml:space="preserve">, z </w:t>
      </w:r>
      <w:proofErr w:type="spellStart"/>
      <w:r w:rsidRPr="00A75B8B">
        <w:rPr>
          <w:rFonts w:ascii="Arial" w:hAnsi="Arial" w:cs="Arial"/>
        </w:rPr>
        <w:t>późn</w:t>
      </w:r>
      <w:proofErr w:type="spellEnd"/>
      <w:r w:rsidRPr="00A75B8B">
        <w:rPr>
          <w:rFonts w:ascii="Arial" w:hAnsi="Arial" w:cs="Arial"/>
        </w:rPr>
        <w:t>. zm.), dla celów zastosowania kryterium ceny lub kosztu zamawiający dolicza do przedstawionej w tej ofercie ceny kwotę podatku od towarów i usług, którą miałby obowiązek rozliczyć.</w:t>
      </w:r>
      <w:r w:rsidRPr="00A75B8B">
        <w:rPr>
          <w:rFonts w:ascii="Arial" w:hAnsi="Arial" w:cs="Arial"/>
          <w:b/>
        </w:rPr>
        <w:t xml:space="preserve"> </w:t>
      </w:r>
      <w:r w:rsidRPr="00A75B8B">
        <w:rPr>
          <w:rFonts w:ascii="Arial" w:hAnsi="Arial" w:cs="Arial"/>
        </w:rPr>
        <w:t>W</w:t>
      </w:r>
      <w:r w:rsidR="00483246" w:rsidRPr="00A75B8B">
        <w:rPr>
          <w:rFonts w:ascii="Arial" w:hAnsi="Arial" w:cs="Arial"/>
        </w:rPr>
        <w:t xml:space="preserve"> ofercie</w:t>
      </w:r>
      <w:r w:rsidRPr="00A75B8B">
        <w:rPr>
          <w:rFonts w:ascii="Arial" w:hAnsi="Arial" w:cs="Arial"/>
        </w:rPr>
        <w:t xml:space="preserve"> wykonawca ma obowiązek:</w:t>
      </w:r>
    </w:p>
    <w:p w14:paraId="75569C78" w14:textId="7401A0B7" w:rsidR="000347A5" w:rsidRPr="00A75B8B" w:rsidRDefault="00490BDC" w:rsidP="000347A5">
      <w:pPr>
        <w:tabs>
          <w:tab w:val="left" w:pos="3855"/>
        </w:tabs>
        <w:suppressAutoHyphens/>
        <w:spacing w:after="0"/>
        <w:ind w:left="826" w:hanging="409"/>
        <w:jc w:val="both"/>
        <w:rPr>
          <w:rFonts w:ascii="Arial" w:hAnsi="Arial" w:cs="Arial"/>
        </w:rPr>
      </w:pPr>
      <w:r>
        <w:rPr>
          <w:rFonts w:ascii="Arial" w:hAnsi="Arial" w:cs="Arial"/>
        </w:rPr>
        <w:t>a.</w:t>
      </w:r>
      <w:r w:rsidR="000347A5" w:rsidRPr="00A75B8B">
        <w:rPr>
          <w:rFonts w:ascii="Arial" w:hAnsi="Arial" w:cs="Arial"/>
        </w:rPr>
        <w:tab/>
        <w:t>poinformowania zamawiającego, że wybór jego oferty będzie prowadził do powstania u zamawiającego obowiązku podatkowego;</w:t>
      </w:r>
    </w:p>
    <w:p w14:paraId="16BDADCB" w14:textId="7D7F89AF" w:rsidR="000347A5" w:rsidRPr="00A75B8B" w:rsidRDefault="00490BDC" w:rsidP="000347A5">
      <w:pPr>
        <w:tabs>
          <w:tab w:val="left" w:pos="3855"/>
        </w:tabs>
        <w:suppressAutoHyphens/>
        <w:spacing w:after="0"/>
        <w:ind w:left="826" w:hanging="409"/>
        <w:jc w:val="both"/>
        <w:rPr>
          <w:rFonts w:ascii="Arial" w:hAnsi="Arial" w:cs="Arial"/>
        </w:rPr>
      </w:pPr>
      <w:r>
        <w:rPr>
          <w:rFonts w:ascii="Arial" w:hAnsi="Arial" w:cs="Arial"/>
        </w:rPr>
        <w:t>b.</w:t>
      </w:r>
      <w:r w:rsidR="000347A5" w:rsidRPr="00A75B8B">
        <w:rPr>
          <w:rFonts w:ascii="Arial" w:hAnsi="Arial" w:cs="Arial"/>
        </w:rPr>
        <w:tab/>
        <w:t>wskazania nazwy (rodzaju) towaru lub usługi, których dostawa lub świadczenie będą prowadziły do powstania obowiązku podatkowego;</w:t>
      </w:r>
    </w:p>
    <w:p w14:paraId="05C10484" w14:textId="20D1EC7F" w:rsidR="000347A5" w:rsidRPr="00A75B8B" w:rsidRDefault="00490BDC" w:rsidP="000347A5">
      <w:pPr>
        <w:tabs>
          <w:tab w:val="left" w:pos="3855"/>
        </w:tabs>
        <w:suppressAutoHyphens/>
        <w:spacing w:after="0"/>
        <w:ind w:left="826" w:hanging="409"/>
        <w:jc w:val="both"/>
        <w:rPr>
          <w:rFonts w:ascii="Arial" w:hAnsi="Arial" w:cs="Arial"/>
        </w:rPr>
      </w:pPr>
      <w:r>
        <w:rPr>
          <w:rFonts w:ascii="Arial" w:hAnsi="Arial" w:cs="Arial"/>
        </w:rPr>
        <w:t>c.</w:t>
      </w:r>
      <w:r w:rsidR="000347A5" w:rsidRPr="00A75B8B">
        <w:rPr>
          <w:rFonts w:ascii="Arial" w:hAnsi="Arial" w:cs="Arial"/>
        </w:rPr>
        <w:tab/>
        <w:t>wskazania wartości towaru lub usługi objętego obowiązkiem podatkowym zamawiającego, bez kwoty podatku;</w:t>
      </w:r>
    </w:p>
    <w:p w14:paraId="58D6DF2B" w14:textId="306A8999" w:rsidR="00223576" w:rsidRPr="00A75B8B" w:rsidRDefault="00490BDC" w:rsidP="003D1468">
      <w:pPr>
        <w:tabs>
          <w:tab w:val="left" w:pos="3855"/>
        </w:tabs>
        <w:suppressAutoHyphens/>
        <w:spacing w:after="0"/>
        <w:ind w:left="826" w:hanging="409"/>
        <w:jc w:val="both"/>
        <w:rPr>
          <w:rFonts w:ascii="Arial" w:hAnsi="Arial" w:cs="Arial"/>
        </w:rPr>
      </w:pPr>
      <w:r>
        <w:rPr>
          <w:rFonts w:ascii="Arial" w:hAnsi="Arial" w:cs="Arial"/>
        </w:rPr>
        <w:t>d.</w:t>
      </w:r>
      <w:r w:rsidR="000347A5" w:rsidRPr="00A75B8B">
        <w:rPr>
          <w:rFonts w:ascii="Arial" w:hAnsi="Arial" w:cs="Arial"/>
        </w:rPr>
        <w:tab/>
        <w:t>wskazania stawki podatku od towarów i usług, która zgodnie z wiedzą wykonawcy, będzie miała zastosowanie.</w:t>
      </w:r>
    </w:p>
    <w:p w14:paraId="463C5CB2" w14:textId="3F7C5442" w:rsidR="00FB1448" w:rsidRDefault="00FB1448" w:rsidP="00FB1448">
      <w:pPr>
        <w:suppressAutoHyphens/>
        <w:spacing w:after="0"/>
        <w:ind w:left="720"/>
        <w:jc w:val="both"/>
        <w:rPr>
          <w:rFonts w:ascii="Arial" w:hAnsi="Arial" w:cs="Arial"/>
          <w:b/>
        </w:rPr>
      </w:pPr>
    </w:p>
    <w:p w14:paraId="1FB94916" w14:textId="2235940E" w:rsidR="000E3029" w:rsidRDefault="000E3029" w:rsidP="00FB1448">
      <w:pPr>
        <w:suppressAutoHyphens/>
        <w:spacing w:after="0"/>
        <w:ind w:left="720"/>
        <w:jc w:val="both"/>
        <w:rPr>
          <w:rFonts w:ascii="Arial" w:hAnsi="Arial" w:cs="Arial"/>
          <w:b/>
        </w:rPr>
      </w:pPr>
    </w:p>
    <w:p w14:paraId="7C7DA65D" w14:textId="77777777" w:rsidR="000E3029" w:rsidRPr="00A75B8B" w:rsidRDefault="000E3029" w:rsidP="00FB1448">
      <w:pPr>
        <w:suppressAutoHyphens/>
        <w:spacing w:after="0"/>
        <w:ind w:left="720"/>
        <w:jc w:val="both"/>
        <w:rPr>
          <w:rFonts w:ascii="Arial" w:hAnsi="Arial" w:cs="Arial"/>
          <w:b/>
        </w:rPr>
      </w:pPr>
    </w:p>
    <w:p w14:paraId="5AD8B7A9" w14:textId="268749C3" w:rsidR="004F52EB" w:rsidRPr="000E3029" w:rsidRDefault="00FB1448" w:rsidP="000E3029">
      <w:pPr>
        <w:pStyle w:val="Akapitzlist"/>
        <w:numPr>
          <w:ilvl w:val="0"/>
          <w:numId w:val="52"/>
        </w:numPr>
        <w:suppressAutoHyphens/>
        <w:spacing w:after="0"/>
        <w:jc w:val="both"/>
        <w:rPr>
          <w:rFonts w:ascii="Arial" w:hAnsi="Arial" w:cs="Arial"/>
          <w:b/>
        </w:rPr>
      </w:pPr>
      <w:r w:rsidRPr="00F46EF0">
        <w:rPr>
          <w:rFonts w:ascii="Arial" w:hAnsi="Arial" w:cs="Arial"/>
          <w:b/>
        </w:rPr>
        <w:t xml:space="preserve">WYMAGANIA DOTYCZĄCE  WADIUM </w:t>
      </w:r>
    </w:p>
    <w:p w14:paraId="507DB30D" w14:textId="399D1919" w:rsidR="00542410" w:rsidRPr="00815553" w:rsidRDefault="00092F06" w:rsidP="004F52EB">
      <w:pPr>
        <w:pStyle w:val="Akapitzlist"/>
        <w:suppressAutoHyphens/>
        <w:spacing w:after="0"/>
        <w:ind w:left="360"/>
        <w:jc w:val="both"/>
        <w:rPr>
          <w:rFonts w:ascii="Arial" w:hAnsi="Arial" w:cs="Arial"/>
          <w:bCs/>
        </w:rPr>
      </w:pPr>
      <w:r w:rsidRPr="00815553">
        <w:rPr>
          <w:rFonts w:ascii="Arial" w:eastAsia="Times New Roman" w:hAnsi="Arial" w:cs="Arial"/>
          <w:bCs/>
          <w:lang w:eastAsia="pl-PL"/>
        </w:rPr>
        <w:t xml:space="preserve">Zamawiający </w:t>
      </w:r>
      <w:r w:rsidR="004F52EB" w:rsidRPr="00815553">
        <w:rPr>
          <w:rFonts w:ascii="Arial" w:eastAsia="Times New Roman" w:hAnsi="Arial" w:cs="Arial"/>
          <w:bCs/>
          <w:lang w:eastAsia="pl-PL"/>
        </w:rPr>
        <w:t xml:space="preserve">nie </w:t>
      </w:r>
      <w:r w:rsidRPr="00815553">
        <w:rPr>
          <w:rFonts w:ascii="Arial" w:eastAsia="Times New Roman" w:hAnsi="Arial" w:cs="Arial"/>
          <w:bCs/>
          <w:lang w:eastAsia="pl-PL"/>
        </w:rPr>
        <w:t>wyma</w:t>
      </w:r>
      <w:r w:rsidR="004F52EB" w:rsidRPr="00815553">
        <w:rPr>
          <w:rFonts w:ascii="Arial" w:eastAsia="Times New Roman" w:hAnsi="Arial" w:cs="Arial"/>
          <w:bCs/>
          <w:lang w:eastAsia="pl-PL"/>
        </w:rPr>
        <w:t>ga złożenia wadium.</w:t>
      </w:r>
    </w:p>
    <w:p w14:paraId="76A88256" w14:textId="77777777" w:rsidR="004F52EB" w:rsidRPr="00A75B8B" w:rsidRDefault="004F52EB" w:rsidP="004F52EB">
      <w:pPr>
        <w:pStyle w:val="Akapitzlist"/>
        <w:suppressAutoHyphens/>
        <w:spacing w:after="0"/>
        <w:ind w:left="360"/>
        <w:jc w:val="both"/>
        <w:rPr>
          <w:rFonts w:ascii="Arial" w:hAnsi="Arial" w:cs="Arial"/>
        </w:rPr>
      </w:pPr>
    </w:p>
    <w:p w14:paraId="014ADCA2" w14:textId="644D14B0" w:rsidR="00542410" w:rsidRPr="00A75B8B" w:rsidRDefault="005C4E21" w:rsidP="003A1AEC">
      <w:pPr>
        <w:pStyle w:val="Akapitzlist"/>
        <w:numPr>
          <w:ilvl w:val="0"/>
          <w:numId w:val="52"/>
        </w:numPr>
        <w:suppressAutoHyphens/>
        <w:spacing w:after="0"/>
        <w:jc w:val="both"/>
        <w:rPr>
          <w:rFonts w:ascii="Arial" w:hAnsi="Arial" w:cs="Arial"/>
          <w:b/>
        </w:rPr>
      </w:pPr>
      <w:r w:rsidRPr="00A75B8B">
        <w:rPr>
          <w:rFonts w:ascii="Arial" w:hAnsi="Arial" w:cs="Arial"/>
          <w:b/>
        </w:rPr>
        <w:t xml:space="preserve">TERMIN ZWIĄZANIA OFERTĄ </w:t>
      </w:r>
    </w:p>
    <w:p w14:paraId="2FFEDD56" w14:textId="11741744" w:rsidR="005C4E21" w:rsidRPr="00A75B8B" w:rsidRDefault="005C4E21" w:rsidP="003A1AEC">
      <w:pPr>
        <w:pStyle w:val="Akapitzlist"/>
        <w:numPr>
          <w:ilvl w:val="0"/>
          <w:numId w:val="3"/>
        </w:numPr>
        <w:suppressAutoHyphens/>
        <w:spacing w:after="0"/>
        <w:jc w:val="both"/>
        <w:rPr>
          <w:rFonts w:ascii="Arial" w:hAnsi="Arial" w:cs="Arial"/>
        </w:rPr>
      </w:pPr>
      <w:r w:rsidRPr="00A75B8B">
        <w:rPr>
          <w:rFonts w:ascii="Arial" w:hAnsi="Arial" w:cs="Arial"/>
        </w:rPr>
        <w:t xml:space="preserve">Wykonawca będzie związany ofertą przez okres </w:t>
      </w:r>
      <w:r w:rsidRPr="00A75B8B">
        <w:rPr>
          <w:rFonts w:ascii="Arial" w:hAnsi="Arial" w:cs="Arial"/>
          <w:b/>
        </w:rPr>
        <w:t>30 dni</w:t>
      </w:r>
      <w:r w:rsidRPr="004B698D">
        <w:rPr>
          <w:rFonts w:ascii="Arial" w:hAnsi="Arial" w:cs="Arial"/>
        </w:rPr>
        <w:t>, tj</w:t>
      </w:r>
      <w:r w:rsidRPr="00A80F3F">
        <w:rPr>
          <w:rFonts w:ascii="Arial" w:hAnsi="Arial" w:cs="Arial"/>
        </w:rPr>
        <w:t xml:space="preserve">. do </w:t>
      </w:r>
      <w:r w:rsidRPr="001234ED">
        <w:rPr>
          <w:rFonts w:ascii="Arial" w:hAnsi="Arial" w:cs="Arial"/>
        </w:rPr>
        <w:t xml:space="preserve">dnia </w:t>
      </w:r>
      <w:r w:rsidR="002A01CD">
        <w:rPr>
          <w:rFonts w:ascii="Arial" w:hAnsi="Arial" w:cs="Arial"/>
          <w:caps/>
        </w:rPr>
        <w:t>06</w:t>
      </w:r>
      <w:r w:rsidR="009A60BB" w:rsidRPr="001234ED">
        <w:rPr>
          <w:rFonts w:ascii="Arial" w:hAnsi="Arial" w:cs="Arial"/>
          <w:caps/>
        </w:rPr>
        <w:t>.</w:t>
      </w:r>
      <w:r w:rsidR="002A01CD">
        <w:rPr>
          <w:rFonts w:ascii="Arial" w:hAnsi="Arial" w:cs="Arial"/>
          <w:caps/>
        </w:rPr>
        <w:t>01</w:t>
      </w:r>
      <w:r w:rsidR="009A60BB" w:rsidRPr="001234ED">
        <w:rPr>
          <w:rFonts w:ascii="Arial" w:hAnsi="Arial" w:cs="Arial"/>
          <w:caps/>
        </w:rPr>
        <w:t>.202</w:t>
      </w:r>
      <w:r w:rsidR="002A01CD">
        <w:rPr>
          <w:rFonts w:ascii="Arial" w:hAnsi="Arial" w:cs="Arial"/>
          <w:caps/>
        </w:rPr>
        <w:t>2</w:t>
      </w:r>
      <w:r w:rsidRPr="001234ED">
        <w:rPr>
          <w:rFonts w:ascii="Arial" w:hAnsi="Arial" w:cs="Arial"/>
          <w:caps/>
        </w:rPr>
        <w:t xml:space="preserve"> </w:t>
      </w:r>
      <w:r w:rsidRPr="001234ED">
        <w:rPr>
          <w:rFonts w:ascii="Arial" w:hAnsi="Arial" w:cs="Arial"/>
        </w:rPr>
        <w:t xml:space="preserve">r. Bieg </w:t>
      </w:r>
      <w:r w:rsidRPr="00A75B8B">
        <w:rPr>
          <w:rFonts w:ascii="Arial" w:hAnsi="Arial" w:cs="Arial"/>
        </w:rPr>
        <w:t xml:space="preserve">terminu związania ofertą rozpoczyna się </w:t>
      </w:r>
      <w:r w:rsidR="00D663D2" w:rsidRPr="00A75B8B">
        <w:rPr>
          <w:rFonts w:ascii="Arial" w:hAnsi="Arial" w:cs="Arial"/>
        </w:rPr>
        <w:t>od dnia</w:t>
      </w:r>
      <w:r w:rsidR="00D663D2" w:rsidRPr="00A75B8B" w:rsidDel="00D663D2">
        <w:rPr>
          <w:rFonts w:ascii="Arial" w:hAnsi="Arial" w:cs="Arial"/>
        </w:rPr>
        <w:t xml:space="preserve"> </w:t>
      </w:r>
      <w:r w:rsidRPr="00A75B8B">
        <w:rPr>
          <w:rFonts w:ascii="Arial" w:hAnsi="Arial" w:cs="Arial"/>
        </w:rPr>
        <w:t>upływ</w:t>
      </w:r>
      <w:r w:rsidR="00D663D2" w:rsidRPr="00A75B8B">
        <w:rPr>
          <w:rFonts w:ascii="Arial" w:hAnsi="Arial" w:cs="Arial"/>
        </w:rPr>
        <w:t>u</w:t>
      </w:r>
      <w:r w:rsidRPr="00A75B8B">
        <w:rPr>
          <w:rFonts w:ascii="Arial" w:hAnsi="Arial" w:cs="Arial"/>
        </w:rPr>
        <w:t xml:space="preserve"> terminu składania ofert</w:t>
      </w:r>
      <w:r w:rsidR="00D663D2" w:rsidRPr="00A75B8B">
        <w:rPr>
          <w:rFonts w:ascii="Arial" w:hAnsi="Arial" w:cs="Arial"/>
        </w:rPr>
        <w:t>, przy czym pierwszym dniem terminu związania ofertą jest dzień, w którym upływa termin składania ofert.</w:t>
      </w:r>
    </w:p>
    <w:p w14:paraId="5F7E05B5" w14:textId="77777777" w:rsidR="005C4E21" w:rsidRPr="00A75B8B" w:rsidRDefault="005C4E21" w:rsidP="003A1AEC">
      <w:pPr>
        <w:pStyle w:val="Akapitzlist"/>
        <w:numPr>
          <w:ilvl w:val="0"/>
          <w:numId w:val="3"/>
        </w:numPr>
        <w:suppressAutoHyphens/>
        <w:spacing w:after="0"/>
        <w:jc w:val="both"/>
        <w:rPr>
          <w:rFonts w:ascii="Arial" w:hAnsi="Arial" w:cs="Arial"/>
        </w:rPr>
      </w:pPr>
      <w:r w:rsidRPr="00A75B8B">
        <w:rPr>
          <w:rFonts w:ascii="Arial" w:hAnsi="Arial" w:cs="Aria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p>
    <w:p w14:paraId="00ADD174" w14:textId="49E427D2" w:rsidR="00B31CBE" w:rsidRPr="00A75B8B" w:rsidRDefault="00B31CBE" w:rsidP="003A1AEC">
      <w:pPr>
        <w:pStyle w:val="Akapitzlist"/>
        <w:numPr>
          <w:ilvl w:val="0"/>
          <w:numId w:val="3"/>
        </w:numPr>
        <w:suppressAutoHyphens/>
        <w:spacing w:after="0"/>
        <w:jc w:val="both"/>
        <w:rPr>
          <w:rFonts w:ascii="Arial" w:hAnsi="Arial" w:cs="Arial"/>
        </w:rPr>
      </w:pPr>
      <w:r w:rsidRPr="00A75B8B">
        <w:rPr>
          <w:rFonts w:ascii="Arial" w:hAnsi="Arial" w:cs="Arial"/>
        </w:rPr>
        <w:t xml:space="preserve">Przedłużenie terminu związania ofertą, o którym </w:t>
      </w:r>
      <w:r w:rsidR="00D663D2" w:rsidRPr="00A75B8B">
        <w:rPr>
          <w:rFonts w:ascii="Arial" w:hAnsi="Arial" w:cs="Arial"/>
        </w:rPr>
        <w:t xml:space="preserve">mowa w ust. </w:t>
      </w:r>
      <w:r w:rsidR="009D62C4">
        <w:rPr>
          <w:rFonts w:ascii="Arial" w:hAnsi="Arial" w:cs="Arial"/>
        </w:rPr>
        <w:t>2</w:t>
      </w:r>
      <w:r w:rsidRPr="00A75B8B">
        <w:rPr>
          <w:rFonts w:ascii="Arial" w:hAnsi="Arial" w:cs="Arial"/>
        </w:rPr>
        <w:t xml:space="preserve">, wymaga złożenia przez wykonawcę pisemnego oświadczenia o wyrażeniu zgody na przedłużenie terminu związania ofertą. </w:t>
      </w:r>
    </w:p>
    <w:p w14:paraId="2748FF19" w14:textId="77777777" w:rsidR="005C4E21" w:rsidRPr="00A75B8B" w:rsidRDefault="005C4E21" w:rsidP="003A1AEC">
      <w:pPr>
        <w:pStyle w:val="Akapitzlist"/>
        <w:numPr>
          <w:ilvl w:val="0"/>
          <w:numId w:val="3"/>
        </w:numPr>
        <w:suppressAutoHyphens/>
        <w:spacing w:after="0"/>
        <w:jc w:val="both"/>
        <w:rPr>
          <w:rFonts w:ascii="Arial" w:hAnsi="Arial" w:cs="Arial"/>
        </w:rPr>
      </w:pPr>
      <w:r w:rsidRPr="00A75B8B">
        <w:rPr>
          <w:rFonts w:ascii="Arial" w:hAnsi="Arial" w:cs="Arial"/>
        </w:rPr>
        <w:t>Odmowa wyrażenia zgody na przedłużenie terminu związania ofertą nie powoduje utraty wadium.</w:t>
      </w:r>
    </w:p>
    <w:p w14:paraId="366F1F27" w14:textId="77777777" w:rsidR="00EA41C0" w:rsidRPr="00A75B8B" w:rsidRDefault="00EA41C0" w:rsidP="00EA41C0">
      <w:pPr>
        <w:pStyle w:val="Akapitzlist"/>
        <w:suppressAutoHyphens/>
        <w:spacing w:after="0"/>
        <w:jc w:val="both"/>
        <w:rPr>
          <w:rFonts w:ascii="Arial" w:hAnsi="Arial" w:cs="Arial"/>
        </w:rPr>
      </w:pPr>
    </w:p>
    <w:p w14:paraId="600ADB91" w14:textId="77777777" w:rsidR="00EB55AA" w:rsidRPr="00A75B8B" w:rsidRDefault="00EB55AA" w:rsidP="003A1AEC">
      <w:pPr>
        <w:pStyle w:val="Akapitzlist"/>
        <w:numPr>
          <w:ilvl w:val="0"/>
          <w:numId w:val="52"/>
        </w:numPr>
        <w:suppressAutoHyphens/>
        <w:spacing w:after="0"/>
        <w:jc w:val="both"/>
        <w:rPr>
          <w:rFonts w:ascii="Arial" w:hAnsi="Arial" w:cs="Arial"/>
          <w:b/>
        </w:rPr>
      </w:pPr>
      <w:r w:rsidRPr="00A75B8B">
        <w:rPr>
          <w:rFonts w:ascii="Arial" w:hAnsi="Arial" w:cs="Arial"/>
          <w:b/>
        </w:rPr>
        <w:t xml:space="preserve">SPOSÓB ORAZ TERMIN SKŁADANIA OFERT </w:t>
      </w:r>
    </w:p>
    <w:p w14:paraId="1B963B45" w14:textId="113A1EE6" w:rsidR="00D77C96" w:rsidRPr="00817B62" w:rsidRDefault="003329AA" w:rsidP="003A1AEC">
      <w:pPr>
        <w:pStyle w:val="Akapitzlist"/>
        <w:numPr>
          <w:ilvl w:val="0"/>
          <w:numId w:val="14"/>
        </w:numPr>
        <w:suppressAutoHyphens/>
        <w:spacing w:after="0"/>
        <w:jc w:val="both"/>
        <w:rPr>
          <w:rFonts w:ascii="Arial" w:hAnsi="Arial" w:cs="Arial"/>
          <w:b/>
        </w:rPr>
      </w:pPr>
      <w:r w:rsidRPr="00A75B8B">
        <w:rPr>
          <w:rFonts w:ascii="Arial" w:hAnsi="Arial" w:cs="Arial"/>
        </w:rPr>
        <w:t xml:space="preserve">Ofertę należy złożyć w terminie </w:t>
      </w:r>
      <w:r w:rsidR="00EC5170">
        <w:rPr>
          <w:rFonts w:ascii="Arial" w:hAnsi="Arial" w:cs="Arial"/>
          <w:b/>
          <w:color w:val="FF0000"/>
        </w:rPr>
        <w:t xml:space="preserve">do dnia </w:t>
      </w:r>
      <w:r w:rsidR="002E7062">
        <w:rPr>
          <w:rFonts w:ascii="Arial" w:hAnsi="Arial" w:cs="Arial"/>
          <w:b/>
          <w:color w:val="FF0000"/>
        </w:rPr>
        <w:t>29.07</w:t>
      </w:r>
      <w:r w:rsidR="00CD699C">
        <w:rPr>
          <w:rFonts w:ascii="Arial" w:hAnsi="Arial" w:cs="Arial"/>
          <w:b/>
          <w:color w:val="FF0000"/>
        </w:rPr>
        <w:t>.2022</w:t>
      </w:r>
      <w:r w:rsidRPr="00B60494">
        <w:rPr>
          <w:rFonts w:ascii="Arial" w:hAnsi="Arial" w:cs="Arial"/>
          <w:caps/>
          <w:color w:val="FF0000"/>
        </w:rPr>
        <w:t xml:space="preserve"> </w:t>
      </w:r>
      <w:r w:rsidRPr="00B60494">
        <w:rPr>
          <w:rFonts w:ascii="Arial" w:hAnsi="Arial" w:cs="Arial"/>
          <w:b/>
          <w:color w:val="FF0000"/>
        </w:rPr>
        <w:t xml:space="preserve">r. do godziny </w:t>
      </w:r>
      <w:r w:rsidR="00356551" w:rsidRPr="00B60494">
        <w:rPr>
          <w:rFonts w:ascii="Arial" w:hAnsi="Arial" w:cs="Arial"/>
          <w:b/>
          <w:bCs/>
          <w:caps/>
          <w:color w:val="FF0000"/>
        </w:rPr>
        <w:t>10:</w:t>
      </w:r>
      <w:r w:rsidRPr="00B60494">
        <w:rPr>
          <w:rFonts w:ascii="Arial" w:hAnsi="Arial" w:cs="Arial"/>
          <w:b/>
          <w:color w:val="FF0000"/>
        </w:rPr>
        <w:t>00</w:t>
      </w:r>
      <w:r w:rsidR="00DB7BD2" w:rsidRPr="00B60494">
        <w:rPr>
          <w:rFonts w:ascii="Arial" w:hAnsi="Arial" w:cs="Arial"/>
          <w:color w:val="FF0000"/>
        </w:rPr>
        <w:t xml:space="preserve"> </w:t>
      </w:r>
    </w:p>
    <w:p w14:paraId="7DC015BF" w14:textId="120CB040" w:rsidR="00817B62" w:rsidRPr="00922462" w:rsidRDefault="00817B62" w:rsidP="003A1AEC">
      <w:pPr>
        <w:pStyle w:val="Akapitzlist"/>
        <w:numPr>
          <w:ilvl w:val="0"/>
          <w:numId w:val="14"/>
        </w:numPr>
        <w:suppressAutoHyphens/>
        <w:spacing w:after="0"/>
        <w:jc w:val="both"/>
        <w:rPr>
          <w:rFonts w:ascii="Arial" w:hAnsi="Arial" w:cs="Arial"/>
          <w:b/>
        </w:rPr>
      </w:pPr>
      <w:r>
        <w:rPr>
          <w:rFonts w:ascii="Arial" w:hAnsi="Arial" w:cs="Arial"/>
        </w:rPr>
        <w:t xml:space="preserve">Dopuszcza się złożenie oferty w postaci elektronicznej na adres </w:t>
      </w:r>
      <w:r w:rsidRPr="00817B62">
        <w:rPr>
          <w:rFonts w:ascii="Arial" w:hAnsi="Arial" w:cs="Arial"/>
        </w:rPr>
        <w:t>e-mail: sekretariat@olsztyn-jurajski.pl</w:t>
      </w:r>
      <w:r>
        <w:rPr>
          <w:rFonts w:ascii="Arial" w:hAnsi="Arial" w:cs="Arial"/>
        </w:rPr>
        <w:t xml:space="preserve"> </w:t>
      </w:r>
      <w:r w:rsidR="00443DFD">
        <w:rPr>
          <w:rFonts w:ascii="Arial" w:hAnsi="Arial" w:cs="Arial"/>
        </w:rPr>
        <w:t>lub  w postaci</w:t>
      </w:r>
      <w:r>
        <w:rPr>
          <w:rFonts w:ascii="Arial" w:hAnsi="Arial" w:cs="Arial"/>
        </w:rPr>
        <w:t xml:space="preserve"> papierowej na adres: </w:t>
      </w:r>
      <w:r w:rsidRPr="00817B62">
        <w:rPr>
          <w:rFonts w:ascii="Arial" w:hAnsi="Arial" w:cs="Arial"/>
        </w:rPr>
        <w:t>Miasto i Gmina Olsztyn Plac Marszałka Józefa Piłsudskiego 10, 42-256 Olsztyn, k. Częstochowy</w:t>
      </w:r>
      <w:r w:rsidR="00443DFD">
        <w:rPr>
          <w:rFonts w:ascii="Arial" w:hAnsi="Arial" w:cs="Arial"/>
        </w:rPr>
        <w:t>.</w:t>
      </w:r>
      <w:r w:rsidRPr="00817B62">
        <w:rPr>
          <w:rFonts w:ascii="Arial" w:hAnsi="Arial" w:cs="Arial"/>
        </w:rPr>
        <w:t xml:space="preserve">                                                                                                                                         </w:t>
      </w:r>
    </w:p>
    <w:p w14:paraId="6D6C87A0" w14:textId="77777777" w:rsidR="00DB7BD2" w:rsidRPr="00A75B8B" w:rsidRDefault="00DB7BD2" w:rsidP="003A1AEC">
      <w:pPr>
        <w:pStyle w:val="Akapitzlist"/>
        <w:numPr>
          <w:ilvl w:val="0"/>
          <w:numId w:val="14"/>
        </w:numPr>
        <w:suppressAutoHyphens/>
        <w:spacing w:after="0"/>
        <w:jc w:val="both"/>
        <w:rPr>
          <w:rFonts w:ascii="Arial" w:hAnsi="Arial" w:cs="Arial"/>
          <w:b/>
        </w:rPr>
      </w:pPr>
      <w:r w:rsidRPr="00A75B8B">
        <w:rPr>
          <w:rFonts w:ascii="Arial" w:hAnsi="Arial" w:cs="Arial"/>
        </w:rPr>
        <w:t xml:space="preserve">Oferta może być złożona tylko do upływu terminu składania ofert. </w:t>
      </w:r>
    </w:p>
    <w:p w14:paraId="779C02DA" w14:textId="50D89002" w:rsidR="00DB7BD2" w:rsidRPr="00A75B8B" w:rsidRDefault="00BD0012" w:rsidP="003A1AEC">
      <w:pPr>
        <w:pStyle w:val="Akapitzlist"/>
        <w:numPr>
          <w:ilvl w:val="0"/>
          <w:numId w:val="14"/>
        </w:numPr>
        <w:suppressAutoHyphens/>
        <w:spacing w:after="0"/>
        <w:jc w:val="both"/>
        <w:rPr>
          <w:rFonts w:ascii="Arial" w:hAnsi="Arial" w:cs="Arial"/>
          <w:b/>
        </w:rPr>
      </w:pPr>
      <w:r w:rsidRPr="00A75B8B">
        <w:rPr>
          <w:rFonts w:ascii="Arial" w:hAnsi="Arial" w:cs="Arial"/>
        </w:rPr>
        <w:t xml:space="preserve">Do upływu terminu </w:t>
      </w:r>
      <w:r w:rsidR="00DB7BD2" w:rsidRPr="00A75B8B">
        <w:rPr>
          <w:rFonts w:ascii="Arial" w:hAnsi="Arial" w:cs="Arial"/>
        </w:rPr>
        <w:t xml:space="preserve">składania ofert wykonawca może </w:t>
      </w:r>
      <w:r w:rsidR="00D636F3" w:rsidRPr="00A75B8B">
        <w:rPr>
          <w:rFonts w:ascii="Arial" w:hAnsi="Arial" w:cs="Arial"/>
        </w:rPr>
        <w:t>wycofać</w:t>
      </w:r>
      <w:r w:rsidR="00DB7BD2" w:rsidRPr="00A75B8B">
        <w:rPr>
          <w:rFonts w:ascii="Arial" w:hAnsi="Arial" w:cs="Arial"/>
        </w:rPr>
        <w:t xml:space="preserve"> ofertę. </w:t>
      </w:r>
    </w:p>
    <w:p w14:paraId="37265D9B" w14:textId="77777777" w:rsidR="00DB7BD2" w:rsidRPr="00A75B8B" w:rsidRDefault="001F368F" w:rsidP="003A1AEC">
      <w:pPr>
        <w:pStyle w:val="Akapitzlist"/>
        <w:numPr>
          <w:ilvl w:val="0"/>
          <w:numId w:val="14"/>
        </w:numPr>
        <w:suppressAutoHyphens/>
        <w:spacing w:after="0"/>
        <w:jc w:val="both"/>
        <w:rPr>
          <w:rFonts w:ascii="Arial" w:hAnsi="Arial" w:cs="Arial"/>
          <w:b/>
        </w:rPr>
      </w:pPr>
      <w:r w:rsidRPr="00A75B8B">
        <w:rPr>
          <w:rFonts w:ascii="Arial" w:hAnsi="Arial" w:cs="Arial"/>
        </w:rPr>
        <w:t>Zamawiający</w:t>
      </w:r>
      <w:r w:rsidR="00DB7BD2" w:rsidRPr="00A75B8B">
        <w:rPr>
          <w:rFonts w:ascii="Arial" w:hAnsi="Arial" w:cs="Arial"/>
        </w:rPr>
        <w:t xml:space="preserve"> odrzuca ofertę jeśli została </w:t>
      </w:r>
      <w:r w:rsidRPr="00A75B8B">
        <w:rPr>
          <w:rFonts w:ascii="Arial" w:hAnsi="Arial" w:cs="Arial"/>
        </w:rPr>
        <w:t xml:space="preserve">złożona po terminie składania ofert </w:t>
      </w:r>
    </w:p>
    <w:p w14:paraId="55E1D940" w14:textId="77777777" w:rsidR="00DB7BD2" w:rsidRPr="00A75B8B" w:rsidRDefault="001F368F" w:rsidP="003A1AEC">
      <w:pPr>
        <w:pStyle w:val="Akapitzlist"/>
        <w:numPr>
          <w:ilvl w:val="0"/>
          <w:numId w:val="14"/>
        </w:numPr>
        <w:suppressAutoHyphens/>
        <w:spacing w:after="0"/>
        <w:jc w:val="both"/>
        <w:rPr>
          <w:rFonts w:ascii="Arial" w:hAnsi="Arial" w:cs="Arial"/>
          <w:b/>
        </w:rPr>
      </w:pPr>
      <w:r w:rsidRPr="00A75B8B">
        <w:rPr>
          <w:rFonts w:ascii="Arial" w:hAnsi="Arial" w:cs="Arial"/>
        </w:rPr>
        <w:t xml:space="preserve">Wykonawca nie może skutecznie wycofać oferty ani wprowadzić zmian w treści oferty po upływie terminu składania ofert. </w:t>
      </w:r>
    </w:p>
    <w:p w14:paraId="54585333" w14:textId="77777777" w:rsidR="00EB55AA" w:rsidRPr="00A75B8B" w:rsidRDefault="00EB55AA" w:rsidP="003329AA">
      <w:pPr>
        <w:pStyle w:val="Akapitzlist"/>
        <w:suppressAutoHyphens/>
        <w:spacing w:after="0"/>
        <w:ind w:left="1080"/>
        <w:jc w:val="both"/>
        <w:rPr>
          <w:rFonts w:ascii="Arial" w:hAnsi="Arial" w:cs="Arial"/>
          <w:b/>
        </w:rPr>
      </w:pPr>
    </w:p>
    <w:p w14:paraId="5B7CBB65" w14:textId="06C8008D" w:rsidR="00EA41C0" w:rsidRPr="00F46EF0" w:rsidRDefault="00EA41C0" w:rsidP="003A1AEC">
      <w:pPr>
        <w:pStyle w:val="Akapitzlist"/>
        <w:numPr>
          <w:ilvl w:val="0"/>
          <w:numId w:val="52"/>
        </w:numPr>
        <w:suppressAutoHyphens/>
        <w:spacing w:after="0"/>
        <w:jc w:val="both"/>
        <w:rPr>
          <w:rFonts w:ascii="Arial" w:hAnsi="Arial" w:cs="Arial"/>
          <w:b/>
        </w:rPr>
      </w:pPr>
      <w:r w:rsidRPr="00F46EF0">
        <w:rPr>
          <w:rFonts w:ascii="Arial" w:hAnsi="Arial" w:cs="Arial"/>
          <w:b/>
        </w:rPr>
        <w:t xml:space="preserve">TERMIN OTWARCIA OFERT </w:t>
      </w:r>
    </w:p>
    <w:p w14:paraId="5B2DF2CC" w14:textId="36AEA35D" w:rsidR="00B85BFD" w:rsidRPr="00216618" w:rsidRDefault="00B85BFD" w:rsidP="003A1AEC">
      <w:pPr>
        <w:pStyle w:val="Akapitzlist"/>
        <w:numPr>
          <w:ilvl w:val="0"/>
          <w:numId w:val="4"/>
        </w:numPr>
        <w:suppressAutoHyphens/>
        <w:spacing w:after="0"/>
        <w:jc w:val="both"/>
        <w:rPr>
          <w:rFonts w:ascii="Arial" w:hAnsi="Arial" w:cs="Arial"/>
          <w:color w:val="4F81BD" w:themeColor="accent1"/>
        </w:rPr>
      </w:pPr>
      <w:r w:rsidRPr="00A75B8B">
        <w:rPr>
          <w:rFonts w:ascii="Arial" w:hAnsi="Arial" w:cs="Arial"/>
        </w:rPr>
        <w:t xml:space="preserve">Otwarcie ofert nastąpi </w:t>
      </w:r>
      <w:r w:rsidRPr="00A75B8B">
        <w:rPr>
          <w:rFonts w:ascii="Arial" w:hAnsi="Arial" w:cs="Arial"/>
          <w:b/>
        </w:rPr>
        <w:t xml:space="preserve">w dniu </w:t>
      </w:r>
      <w:r w:rsidR="002E7062">
        <w:rPr>
          <w:rFonts w:ascii="Arial" w:hAnsi="Arial" w:cs="Arial"/>
          <w:b/>
          <w:color w:val="FF0000"/>
        </w:rPr>
        <w:t>29.07</w:t>
      </w:r>
      <w:r w:rsidR="00CD699C">
        <w:rPr>
          <w:rFonts w:ascii="Arial" w:hAnsi="Arial" w:cs="Arial"/>
          <w:b/>
          <w:color w:val="FF0000"/>
        </w:rPr>
        <w:t>.2022</w:t>
      </w:r>
      <w:r w:rsidR="00F00540">
        <w:rPr>
          <w:rFonts w:ascii="Arial" w:hAnsi="Arial" w:cs="Arial"/>
          <w:b/>
          <w:color w:val="FF0000"/>
        </w:rPr>
        <w:t xml:space="preserve"> </w:t>
      </w:r>
      <w:r w:rsidR="0075092D">
        <w:rPr>
          <w:rFonts w:ascii="Arial" w:hAnsi="Arial" w:cs="Arial"/>
          <w:b/>
          <w:color w:val="FF0000"/>
        </w:rPr>
        <w:t xml:space="preserve">r., </w:t>
      </w:r>
      <w:r w:rsidR="00777583" w:rsidRPr="00B60494">
        <w:rPr>
          <w:rFonts w:ascii="Arial" w:hAnsi="Arial" w:cs="Arial"/>
          <w:b/>
          <w:color w:val="FF0000"/>
        </w:rPr>
        <w:t>o godzinie 11:0</w:t>
      </w:r>
      <w:r w:rsidR="00356551" w:rsidRPr="00B60494">
        <w:rPr>
          <w:rFonts w:ascii="Arial" w:hAnsi="Arial" w:cs="Arial"/>
          <w:b/>
          <w:color w:val="FF0000"/>
        </w:rPr>
        <w:t>0</w:t>
      </w:r>
      <w:r w:rsidR="00C160E1" w:rsidRPr="00B60494">
        <w:rPr>
          <w:rFonts w:ascii="Arial" w:hAnsi="Arial" w:cs="Arial"/>
          <w:b/>
          <w:color w:val="FF0000"/>
        </w:rPr>
        <w:t xml:space="preserve"> </w:t>
      </w:r>
    </w:p>
    <w:p w14:paraId="0CC86589" w14:textId="77777777" w:rsidR="00C160E1" w:rsidRPr="00815553" w:rsidRDefault="00C160E1" w:rsidP="00C160E1">
      <w:pPr>
        <w:pStyle w:val="Akapitzlist"/>
        <w:suppressAutoHyphens/>
        <w:spacing w:after="0"/>
        <w:jc w:val="both"/>
        <w:rPr>
          <w:rFonts w:ascii="Arial" w:hAnsi="Arial" w:cs="Arial"/>
        </w:rPr>
      </w:pPr>
      <w:r w:rsidRPr="00A75B8B">
        <w:rPr>
          <w:rFonts w:ascii="Arial" w:hAnsi="Arial" w:cs="Arial"/>
        </w:rPr>
        <w:t>Miej</w:t>
      </w:r>
      <w:r w:rsidR="001C1520" w:rsidRPr="00A75B8B">
        <w:rPr>
          <w:rFonts w:ascii="Arial" w:hAnsi="Arial" w:cs="Arial"/>
        </w:rPr>
        <w:t xml:space="preserve">sce: sala </w:t>
      </w:r>
      <w:r w:rsidR="006D662C" w:rsidRPr="00A75B8B">
        <w:rPr>
          <w:rFonts w:ascii="Arial" w:hAnsi="Arial" w:cs="Arial"/>
        </w:rPr>
        <w:t>konferencyjna</w:t>
      </w:r>
      <w:r w:rsidRPr="00A75B8B">
        <w:rPr>
          <w:rFonts w:ascii="Arial" w:hAnsi="Arial" w:cs="Arial"/>
        </w:rPr>
        <w:t xml:space="preserve"> Urzędu Gminy Olsztyn (parter) Pl. Marszałka Józefa Piłsudskiego 10 w </w:t>
      </w:r>
      <w:r w:rsidRPr="00815553">
        <w:rPr>
          <w:rFonts w:ascii="Arial" w:hAnsi="Arial" w:cs="Arial"/>
        </w:rPr>
        <w:t xml:space="preserve">Olsztynie </w:t>
      </w:r>
    </w:p>
    <w:p w14:paraId="3F1778ED" w14:textId="77777777" w:rsidR="00583953" w:rsidRPr="00815553" w:rsidRDefault="00B85BFD" w:rsidP="003A1AEC">
      <w:pPr>
        <w:pStyle w:val="Akapitzlist"/>
        <w:numPr>
          <w:ilvl w:val="0"/>
          <w:numId w:val="4"/>
        </w:numPr>
        <w:suppressAutoHyphens/>
        <w:spacing w:after="0"/>
        <w:jc w:val="both"/>
        <w:rPr>
          <w:rFonts w:ascii="Arial" w:hAnsi="Arial" w:cs="Arial"/>
        </w:rPr>
      </w:pPr>
      <w:r w:rsidRPr="00815553">
        <w:rPr>
          <w:rFonts w:ascii="Arial" w:hAnsi="Arial" w:cs="Arial"/>
        </w:rPr>
        <w:t>Niezwłocznie po otwarciu ofert Zamawiający udostępni na stronie internetowej prowadzonego</w:t>
      </w:r>
      <w:r w:rsidR="00583953" w:rsidRPr="00815553">
        <w:rPr>
          <w:rFonts w:ascii="Arial" w:hAnsi="Arial" w:cs="Arial"/>
        </w:rPr>
        <w:t xml:space="preserve"> postępowania informacje o: </w:t>
      </w:r>
    </w:p>
    <w:p w14:paraId="0286EB9A" w14:textId="77777777" w:rsidR="00583953" w:rsidRPr="00815553" w:rsidRDefault="00B85BFD" w:rsidP="003A1AEC">
      <w:pPr>
        <w:pStyle w:val="Akapitzlist"/>
        <w:numPr>
          <w:ilvl w:val="0"/>
          <w:numId w:val="22"/>
        </w:numPr>
        <w:suppressAutoHyphens/>
        <w:spacing w:after="0"/>
        <w:jc w:val="both"/>
        <w:rPr>
          <w:rFonts w:ascii="Arial" w:hAnsi="Arial" w:cs="Arial"/>
        </w:rPr>
      </w:pPr>
      <w:r w:rsidRPr="00A75B8B">
        <w:rPr>
          <w:rFonts w:ascii="Arial" w:hAnsi="Arial" w:cs="Arial"/>
        </w:rPr>
        <w:t>nazwach albo imionach i nazwiskach oraz siedzibach lub miejscach prowadzonej działalności gospodarczej albo miejscach zamieszkania wykonawców, któr</w:t>
      </w:r>
      <w:r w:rsidR="00583953" w:rsidRPr="00A75B8B">
        <w:rPr>
          <w:rFonts w:ascii="Arial" w:hAnsi="Arial" w:cs="Arial"/>
        </w:rPr>
        <w:t xml:space="preserve">ych oferty zostały otwarte; </w:t>
      </w:r>
    </w:p>
    <w:p w14:paraId="0D091BB6" w14:textId="77777777" w:rsidR="00B85BFD" w:rsidRPr="00815553" w:rsidRDefault="00B85BFD" w:rsidP="003A1AEC">
      <w:pPr>
        <w:pStyle w:val="Akapitzlist"/>
        <w:numPr>
          <w:ilvl w:val="0"/>
          <w:numId w:val="22"/>
        </w:numPr>
        <w:suppressAutoHyphens/>
        <w:spacing w:after="0"/>
        <w:jc w:val="both"/>
        <w:rPr>
          <w:rFonts w:ascii="Arial" w:hAnsi="Arial" w:cs="Arial"/>
        </w:rPr>
      </w:pPr>
      <w:r w:rsidRPr="00815553">
        <w:rPr>
          <w:rFonts w:ascii="Arial" w:hAnsi="Arial" w:cs="Arial"/>
        </w:rPr>
        <w:t>cenach lub kosztach zawartych w ofertach.</w:t>
      </w:r>
    </w:p>
    <w:p w14:paraId="3178C167" w14:textId="77777777" w:rsidR="005F5713" w:rsidRPr="00A75B8B" w:rsidRDefault="005F5713" w:rsidP="005F5713">
      <w:pPr>
        <w:suppressAutoHyphens/>
        <w:spacing w:after="0"/>
        <w:jc w:val="both"/>
        <w:rPr>
          <w:rFonts w:ascii="Arial" w:hAnsi="Arial" w:cs="Arial"/>
        </w:rPr>
      </w:pPr>
    </w:p>
    <w:p w14:paraId="5932DD24" w14:textId="77777777" w:rsidR="00876A0A" w:rsidRPr="00A75B8B" w:rsidRDefault="006440AC" w:rsidP="003A1AEC">
      <w:pPr>
        <w:pStyle w:val="Akapitzlist"/>
        <w:numPr>
          <w:ilvl w:val="0"/>
          <w:numId w:val="52"/>
        </w:numPr>
        <w:suppressAutoHyphens/>
        <w:spacing w:after="0"/>
        <w:jc w:val="both"/>
        <w:rPr>
          <w:rFonts w:ascii="Arial" w:hAnsi="Arial" w:cs="Arial"/>
          <w:b/>
        </w:rPr>
      </w:pPr>
      <w:r w:rsidRPr="00A75B8B">
        <w:rPr>
          <w:rFonts w:ascii="Arial" w:hAnsi="Arial" w:cs="Arial"/>
          <w:b/>
        </w:rPr>
        <w:t>OPIS KRYTERIÓW OCENY OFERT, WRAZ Z PODANIEM WAG TYCH KRYTERIÓW I SPOSOBU OCENY OFERT</w:t>
      </w:r>
    </w:p>
    <w:p w14:paraId="2434AB0A" w14:textId="32B7069F" w:rsidR="00C22AA8" w:rsidRPr="00A75B8B" w:rsidRDefault="00B913CE" w:rsidP="003A1AEC">
      <w:pPr>
        <w:pStyle w:val="Akapitzlist"/>
        <w:numPr>
          <w:ilvl w:val="0"/>
          <w:numId w:val="43"/>
        </w:numPr>
        <w:suppressAutoHyphens/>
        <w:spacing w:after="0"/>
        <w:jc w:val="both"/>
        <w:rPr>
          <w:rFonts w:ascii="Arial" w:hAnsi="Arial" w:cs="Arial"/>
          <w:b/>
        </w:rPr>
      </w:pPr>
      <w:r w:rsidRPr="00A75B8B">
        <w:rPr>
          <w:rFonts w:ascii="Arial" w:eastAsia="Times New Roman" w:hAnsi="Arial" w:cs="Arial"/>
          <w:lang w:eastAsia="pl-PL"/>
        </w:rPr>
        <w:t>Przy wyborze najkorzystniejszej oferty Zamawiający będzie się kierował następującymi kryteriami oceny ofert:</w:t>
      </w:r>
    </w:p>
    <w:p w14:paraId="13925E4A" w14:textId="77777777" w:rsidR="00C22AA8" w:rsidRPr="00A75B8B" w:rsidRDefault="00C22AA8" w:rsidP="00C22AA8">
      <w:pPr>
        <w:pStyle w:val="Akapitzlist"/>
        <w:suppressAutoHyphens/>
        <w:spacing w:after="0"/>
        <w:jc w:val="both"/>
        <w:rPr>
          <w:rFonts w:ascii="Arial" w:hAnsi="Arial" w:cs="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5163"/>
        <w:gridCol w:w="2099"/>
      </w:tblGrid>
      <w:tr w:rsidR="00C22AA8" w:rsidRPr="00A75B8B" w14:paraId="5AB04803" w14:textId="77777777" w:rsidTr="00DF4C5C">
        <w:tc>
          <w:tcPr>
            <w:tcW w:w="992" w:type="dxa"/>
          </w:tcPr>
          <w:p w14:paraId="7137F454" w14:textId="77777777" w:rsidR="00C22AA8" w:rsidRPr="00A75B8B" w:rsidRDefault="00C22AA8" w:rsidP="00DF4C5C">
            <w:pPr>
              <w:pStyle w:val="Akapitzlist"/>
              <w:ind w:left="0"/>
              <w:jc w:val="center"/>
              <w:rPr>
                <w:rFonts w:ascii="Arial" w:hAnsi="Arial" w:cs="Arial"/>
                <w:b/>
                <w:i/>
              </w:rPr>
            </w:pPr>
            <w:r w:rsidRPr="00A75B8B">
              <w:rPr>
                <w:rFonts w:ascii="Arial" w:hAnsi="Arial" w:cs="Arial"/>
                <w:b/>
                <w:i/>
              </w:rPr>
              <w:t>Lp.</w:t>
            </w:r>
          </w:p>
        </w:tc>
        <w:tc>
          <w:tcPr>
            <w:tcW w:w="5245" w:type="dxa"/>
          </w:tcPr>
          <w:p w14:paraId="0AA5243E" w14:textId="77777777" w:rsidR="00C22AA8" w:rsidRPr="00A75B8B" w:rsidRDefault="00C22AA8" w:rsidP="00DF4C5C">
            <w:pPr>
              <w:pStyle w:val="Akapitzlist"/>
              <w:ind w:left="0"/>
              <w:jc w:val="center"/>
              <w:rPr>
                <w:rFonts w:ascii="Arial" w:hAnsi="Arial" w:cs="Arial"/>
                <w:b/>
                <w:i/>
              </w:rPr>
            </w:pPr>
            <w:r w:rsidRPr="00A75B8B">
              <w:rPr>
                <w:rFonts w:ascii="Arial" w:hAnsi="Arial" w:cs="Arial"/>
                <w:b/>
                <w:i/>
              </w:rPr>
              <w:t>Opis kryteriów oceny</w:t>
            </w:r>
          </w:p>
        </w:tc>
        <w:tc>
          <w:tcPr>
            <w:tcW w:w="2126" w:type="dxa"/>
          </w:tcPr>
          <w:p w14:paraId="7C6C1D63" w14:textId="77777777" w:rsidR="00C22AA8" w:rsidRPr="00A75B8B" w:rsidRDefault="00C22AA8" w:rsidP="00DF4C5C">
            <w:pPr>
              <w:pStyle w:val="Akapitzlist"/>
              <w:ind w:left="0"/>
              <w:jc w:val="center"/>
              <w:rPr>
                <w:rFonts w:ascii="Arial" w:hAnsi="Arial" w:cs="Arial"/>
                <w:b/>
                <w:i/>
              </w:rPr>
            </w:pPr>
            <w:r w:rsidRPr="00A75B8B">
              <w:rPr>
                <w:rFonts w:ascii="Arial" w:hAnsi="Arial" w:cs="Arial"/>
                <w:b/>
                <w:i/>
              </w:rPr>
              <w:t>Waga</w:t>
            </w:r>
          </w:p>
        </w:tc>
      </w:tr>
      <w:tr w:rsidR="00C22AA8" w:rsidRPr="00A75B8B" w14:paraId="29F0F944" w14:textId="77777777" w:rsidTr="00DF4C5C">
        <w:trPr>
          <w:trHeight w:val="464"/>
        </w:trPr>
        <w:tc>
          <w:tcPr>
            <w:tcW w:w="992" w:type="dxa"/>
          </w:tcPr>
          <w:p w14:paraId="37C78E68" w14:textId="77777777" w:rsidR="00C22AA8" w:rsidRPr="00A75B8B" w:rsidRDefault="00C22AA8" w:rsidP="00DF4C5C">
            <w:pPr>
              <w:pStyle w:val="Akapitzlist"/>
              <w:ind w:left="0"/>
              <w:jc w:val="center"/>
              <w:rPr>
                <w:rFonts w:ascii="Arial" w:hAnsi="Arial" w:cs="Arial"/>
                <w:i/>
              </w:rPr>
            </w:pPr>
            <w:r w:rsidRPr="00A75B8B">
              <w:rPr>
                <w:rFonts w:ascii="Arial" w:hAnsi="Arial" w:cs="Arial"/>
                <w:i/>
              </w:rPr>
              <w:t>I</w:t>
            </w:r>
          </w:p>
        </w:tc>
        <w:tc>
          <w:tcPr>
            <w:tcW w:w="5245" w:type="dxa"/>
          </w:tcPr>
          <w:p w14:paraId="7DAEF429" w14:textId="77777777" w:rsidR="00C22AA8" w:rsidRPr="00A75B8B" w:rsidRDefault="00C22AA8" w:rsidP="00DF4C5C">
            <w:pPr>
              <w:pStyle w:val="Akapitzlist"/>
              <w:ind w:left="0"/>
              <w:jc w:val="center"/>
              <w:rPr>
                <w:rFonts w:ascii="Arial" w:hAnsi="Arial" w:cs="Arial"/>
                <w:i/>
              </w:rPr>
            </w:pPr>
            <w:r w:rsidRPr="00A75B8B">
              <w:rPr>
                <w:rFonts w:ascii="Arial" w:hAnsi="Arial" w:cs="Arial"/>
                <w:i/>
              </w:rPr>
              <w:t>Cena</w:t>
            </w:r>
          </w:p>
        </w:tc>
        <w:tc>
          <w:tcPr>
            <w:tcW w:w="2126" w:type="dxa"/>
          </w:tcPr>
          <w:p w14:paraId="3BD9B491" w14:textId="71E9C342" w:rsidR="00C22AA8" w:rsidRPr="00A75B8B" w:rsidRDefault="004F52EB" w:rsidP="00DF4C5C">
            <w:pPr>
              <w:pStyle w:val="Akapitzlist"/>
              <w:ind w:left="0"/>
              <w:jc w:val="center"/>
              <w:rPr>
                <w:rFonts w:ascii="Arial" w:hAnsi="Arial" w:cs="Arial"/>
                <w:i/>
              </w:rPr>
            </w:pPr>
            <w:r>
              <w:rPr>
                <w:rFonts w:ascii="Arial" w:hAnsi="Arial" w:cs="Arial"/>
                <w:i/>
              </w:rPr>
              <w:t>10</w:t>
            </w:r>
            <w:r w:rsidR="00C22AA8" w:rsidRPr="00A75B8B">
              <w:rPr>
                <w:rFonts w:ascii="Arial" w:hAnsi="Arial" w:cs="Arial"/>
                <w:i/>
              </w:rPr>
              <w:t>0 %</w:t>
            </w:r>
          </w:p>
        </w:tc>
      </w:tr>
    </w:tbl>
    <w:p w14:paraId="69AF5403" w14:textId="77777777" w:rsidR="00C22AA8" w:rsidRPr="00A75B8B" w:rsidRDefault="00C22AA8" w:rsidP="00C22AA8">
      <w:pPr>
        <w:pStyle w:val="Akapitzlist"/>
        <w:suppressAutoHyphens/>
        <w:spacing w:after="0"/>
        <w:jc w:val="both"/>
        <w:rPr>
          <w:rFonts w:ascii="Arial" w:hAnsi="Arial" w:cs="Arial"/>
        </w:rPr>
      </w:pPr>
    </w:p>
    <w:p w14:paraId="0636E277" w14:textId="29FE6219" w:rsidR="00C22AA8" w:rsidRPr="00A75B8B" w:rsidRDefault="008C4FD5" w:rsidP="003A1AEC">
      <w:pPr>
        <w:pStyle w:val="Akapitzlist"/>
        <w:numPr>
          <w:ilvl w:val="0"/>
          <w:numId w:val="43"/>
        </w:numPr>
        <w:suppressAutoHyphens/>
        <w:spacing w:after="0"/>
        <w:jc w:val="both"/>
        <w:rPr>
          <w:rFonts w:ascii="Arial" w:hAnsi="Arial" w:cs="Arial"/>
        </w:rPr>
      </w:pPr>
      <w:r w:rsidRPr="00A75B8B">
        <w:rPr>
          <w:rFonts w:ascii="Arial" w:hAnsi="Arial" w:cs="Arial"/>
        </w:rPr>
        <w:t>Oferta wypełniająca w najwyższym stopniu wymagania określone w powyższym kryterium otr</w:t>
      </w:r>
      <w:r w:rsidR="00A54942" w:rsidRPr="00A75B8B">
        <w:rPr>
          <w:rFonts w:ascii="Arial" w:hAnsi="Arial" w:cs="Arial"/>
        </w:rPr>
        <w:t xml:space="preserve">zyma maksymalna liczbę punktów. </w:t>
      </w:r>
      <w:r w:rsidRPr="00A75B8B">
        <w:rPr>
          <w:rFonts w:ascii="Arial" w:hAnsi="Arial" w:cs="Arial"/>
        </w:rPr>
        <w:t xml:space="preserve">Pozostałym wykonawcom, </w:t>
      </w:r>
      <w:r w:rsidR="00A54942" w:rsidRPr="00A75B8B">
        <w:rPr>
          <w:rFonts w:ascii="Arial" w:hAnsi="Arial" w:cs="Arial"/>
        </w:rPr>
        <w:t>wypełniającym</w:t>
      </w:r>
      <w:r w:rsidRPr="00A75B8B">
        <w:rPr>
          <w:rFonts w:ascii="Arial" w:hAnsi="Arial" w:cs="Arial"/>
        </w:rPr>
        <w:t xml:space="preserve"> </w:t>
      </w:r>
      <w:r w:rsidR="00A54942" w:rsidRPr="00A75B8B">
        <w:rPr>
          <w:rFonts w:ascii="Arial" w:hAnsi="Arial" w:cs="Arial"/>
        </w:rPr>
        <w:t>wymagania</w:t>
      </w:r>
      <w:r w:rsidR="001538B3" w:rsidRPr="00A75B8B">
        <w:rPr>
          <w:rFonts w:ascii="Arial" w:hAnsi="Arial" w:cs="Arial"/>
        </w:rPr>
        <w:t xml:space="preserve"> kryterialne</w:t>
      </w:r>
      <w:r w:rsidRPr="00A75B8B">
        <w:rPr>
          <w:rFonts w:ascii="Arial" w:hAnsi="Arial" w:cs="Arial"/>
        </w:rPr>
        <w:t xml:space="preserve">, przypisane zostaną </w:t>
      </w:r>
      <w:r w:rsidR="00A54942" w:rsidRPr="00A75B8B">
        <w:rPr>
          <w:rFonts w:ascii="Arial" w:hAnsi="Arial" w:cs="Arial"/>
        </w:rPr>
        <w:t>odpowiednio</w:t>
      </w:r>
      <w:r w:rsidRPr="00A75B8B">
        <w:rPr>
          <w:rFonts w:ascii="Arial" w:hAnsi="Arial" w:cs="Arial"/>
        </w:rPr>
        <w:t xml:space="preserve"> mniejsza liczba punktów. Wynik będzie traktowany jako wartość punktowa oferty. </w:t>
      </w:r>
    </w:p>
    <w:p w14:paraId="029AADE0" w14:textId="12A4DFC7" w:rsidR="001538B3" w:rsidRPr="00A75B8B" w:rsidRDefault="001538B3" w:rsidP="003A1AEC">
      <w:pPr>
        <w:pStyle w:val="Akapitzlist"/>
        <w:numPr>
          <w:ilvl w:val="0"/>
          <w:numId w:val="43"/>
        </w:numPr>
        <w:suppressAutoHyphens/>
        <w:spacing w:after="0"/>
        <w:jc w:val="both"/>
        <w:rPr>
          <w:rFonts w:ascii="Arial" w:hAnsi="Arial" w:cs="Arial"/>
        </w:rPr>
      </w:pPr>
      <w:r w:rsidRPr="00A75B8B">
        <w:rPr>
          <w:rFonts w:ascii="Arial" w:hAnsi="Arial" w:cs="Arial"/>
        </w:rPr>
        <w:t xml:space="preserve">Ocena punktowa kryterium zostanie dokonana z zaokrągleniem do dwóch miejsc po przecinku, przy czym końcówkę poniżej 0,005 punktu pomija się, a końcówkę 0,005 punktu i wyższą zaokrągla się do 0,01 punktu. </w:t>
      </w:r>
    </w:p>
    <w:p w14:paraId="030D1829" w14:textId="77777777" w:rsidR="001538B3" w:rsidRPr="00A75B8B" w:rsidRDefault="001538B3" w:rsidP="003A1AEC">
      <w:pPr>
        <w:pStyle w:val="Akapitzlist"/>
        <w:numPr>
          <w:ilvl w:val="0"/>
          <w:numId w:val="43"/>
        </w:numPr>
        <w:suppressAutoHyphens/>
        <w:spacing w:after="0"/>
        <w:jc w:val="both"/>
        <w:rPr>
          <w:rFonts w:ascii="Arial" w:hAnsi="Arial" w:cs="Arial"/>
        </w:rPr>
      </w:pPr>
      <w:r w:rsidRPr="00A75B8B">
        <w:rPr>
          <w:rFonts w:ascii="Arial" w:hAnsi="Arial" w:cs="Arial"/>
        </w:rPr>
        <w:t>Zamawiający porówna i oceni oferty w następujący sposób:</w:t>
      </w:r>
    </w:p>
    <w:p w14:paraId="09BDD938" w14:textId="75E62ECA" w:rsidR="00876A0A" w:rsidRPr="00A75B8B" w:rsidRDefault="001538B3" w:rsidP="003A1AEC">
      <w:pPr>
        <w:pStyle w:val="Akapitzlist"/>
        <w:numPr>
          <w:ilvl w:val="0"/>
          <w:numId w:val="43"/>
        </w:numPr>
        <w:jc w:val="both"/>
        <w:rPr>
          <w:rFonts w:ascii="Arial" w:hAnsi="Arial" w:cs="Arial"/>
        </w:rPr>
      </w:pPr>
      <w:r w:rsidRPr="00A75B8B">
        <w:rPr>
          <w:rFonts w:ascii="Arial" w:hAnsi="Arial" w:cs="Arial"/>
        </w:rPr>
        <w:t xml:space="preserve">Ocena kryterium </w:t>
      </w:r>
      <w:r w:rsidRPr="00A75B8B">
        <w:rPr>
          <w:rFonts w:ascii="Arial" w:hAnsi="Arial" w:cs="Arial"/>
          <w:b/>
        </w:rPr>
        <w:t>„Cena”</w:t>
      </w:r>
      <w:r w:rsidRPr="00A75B8B">
        <w:rPr>
          <w:rFonts w:ascii="Arial" w:hAnsi="Arial" w:cs="Arial"/>
        </w:rPr>
        <w:t xml:space="preserve"> nas</w:t>
      </w:r>
      <w:r w:rsidR="00C046F4">
        <w:rPr>
          <w:rFonts w:ascii="Arial" w:hAnsi="Arial" w:cs="Arial"/>
        </w:rPr>
        <w:t>tąpi w skali punktowej od 0 do 10</w:t>
      </w:r>
      <w:r w:rsidRPr="00A75B8B">
        <w:rPr>
          <w:rFonts w:ascii="Arial" w:hAnsi="Arial" w:cs="Arial"/>
        </w:rPr>
        <w:t xml:space="preserve">0 pkt., według </w:t>
      </w:r>
    </w:p>
    <w:p w14:paraId="28648FB3" w14:textId="5A299ECC" w:rsidR="00670EAA" w:rsidRPr="00A75B8B" w:rsidRDefault="001538B3" w:rsidP="00876A0A">
      <w:pPr>
        <w:pStyle w:val="Akapitzlist"/>
        <w:ind w:left="1080"/>
        <w:jc w:val="both"/>
        <w:rPr>
          <w:rFonts w:ascii="Arial" w:hAnsi="Arial" w:cs="Arial"/>
        </w:rPr>
      </w:pPr>
      <w:r w:rsidRPr="00A75B8B">
        <w:rPr>
          <w:rFonts w:ascii="Arial" w:hAnsi="Arial" w:cs="Arial"/>
        </w:rPr>
        <w:t xml:space="preserve">wzoru matematycznego: </w:t>
      </w:r>
    </w:p>
    <w:p w14:paraId="34E99659" w14:textId="77777777" w:rsidR="00F60636" w:rsidRPr="00A75B8B" w:rsidRDefault="00F60636" w:rsidP="00F60636">
      <w:pPr>
        <w:pStyle w:val="Akapitzlist"/>
        <w:rPr>
          <w:rFonts w:ascii="Arial" w:hAnsi="Arial" w:cs="Arial"/>
        </w:rPr>
      </w:pPr>
    </w:p>
    <w:p w14:paraId="00399BBE" w14:textId="77777777" w:rsidR="00F60636" w:rsidRPr="00A75B8B" w:rsidRDefault="00F60636" w:rsidP="00F60636">
      <w:pPr>
        <w:pStyle w:val="Akapitzlist"/>
        <w:rPr>
          <w:rFonts w:ascii="Arial" w:hAnsi="Arial" w:cs="Arial"/>
        </w:rPr>
      </w:pPr>
      <w:r w:rsidRPr="00A75B8B">
        <w:rPr>
          <w:rFonts w:ascii="Arial" w:hAnsi="Arial" w:cs="Arial"/>
          <w:sz w:val="24"/>
          <w:szCs w:val="24"/>
        </w:rPr>
        <w:t xml:space="preserve">                          </w:t>
      </w:r>
      <w:r w:rsidRPr="00A75B8B">
        <w:rPr>
          <w:rFonts w:ascii="Arial" w:hAnsi="Arial" w:cs="Arial"/>
        </w:rPr>
        <w:t>Najniższa cena (brutto)</w:t>
      </w:r>
      <w:r w:rsidR="00CC291C" w:rsidRPr="00A75B8B">
        <w:rPr>
          <w:rFonts w:ascii="Arial" w:hAnsi="Arial" w:cs="Arial"/>
        </w:rPr>
        <w:t xml:space="preserve"> </w:t>
      </w:r>
      <w:r w:rsidR="00500AA6" w:rsidRPr="00A75B8B">
        <w:rPr>
          <w:rFonts w:ascii="Arial" w:hAnsi="Arial" w:cs="Arial"/>
        </w:rPr>
        <w:t xml:space="preserve">spośród </w:t>
      </w:r>
      <w:r w:rsidR="00500AA6" w:rsidRPr="003D1B62">
        <w:rPr>
          <w:rFonts w:ascii="Arial" w:hAnsi="Arial" w:cs="Arial"/>
        </w:rPr>
        <w:t xml:space="preserve">ofert nieodrzuconych  </w:t>
      </w:r>
    </w:p>
    <w:p w14:paraId="3D187F79" w14:textId="35B8EA0E" w:rsidR="00F60636" w:rsidRPr="00A75B8B" w:rsidRDefault="00F60636" w:rsidP="00C046F4">
      <w:pPr>
        <w:pStyle w:val="Akapitzlist"/>
        <w:ind w:left="284"/>
        <w:rPr>
          <w:rFonts w:ascii="Arial" w:hAnsi="Arial" w:cs="Arial"/>
        </w:rPr>
      </w:pPr>
      <w:r w:rsidRPr="00A75B8B">
        <w:rPr>
          <w:rFonts w:ascii="Arial" w:hAnsi="Arial" w:cs="Arial"/>
        </w:rPr>
        <w:t xml:space="preserve">          Cena =  ------------------------------</w:t>
      </w:r>
      <w:r w:rsidR="00500AA6" w:rsidRPr="00A75B8B">
        <w:rPr>
          <w:rFonts w:ascii="Arial" w:hAnsi="Arial" w:cs="Arial"/>
        </w:rPr>
        <w:t>--------------------------</w:t>
      </w:r>
      <w:r w:rsidR="00C046F4">
        <w:rPr>
          <w:rFonts w:ascii="Arial" w:hAnsi="Arial" w:cs="Arial"/>
        </w:rPr>
        <w:t>-------------- x 100 pkt. x 10</w:t>
      </w:r>
      <w:r w:rsidRPr="00A75B8B">
        <w:rPr>
          <w:rFonts w:ascii="Arial" w:hAnsi="Arial" w:cs="Arial"/>
        </w:rPr>
        <w:t>0%</w:t>
      </w:r>
    </w:p>
    <w:p w14:paraId="6FDF0851" w14:textId="77777777" w:rsidR="00F60636" w:rsidRPr="00A75B8B" w:rsidRDefault="00F60636" w:rsidP="00EC5696">
      <w:pPr>
        <w:rPr>
          <w:rFonts w:ascii="Arial" w:hAnsi="Arial" w:cs="Arial"/>
        </w:rPr>
      </w:pPr>
      <w:r w:rsidRPr="00A75B8B">
        <w:rPr>
          <w:rFonts w:ascii="Arial" w:hAnsi="Arial" w:cs="Arial"/>
        </w:rPr>
        <w:t xml:space="preserve">                                       </w:t>
      </w:r>
      <w:r w:rsidR="00EC5696" w:rsidRPr="00A75B8B">
        <w:rPr>
          <w:rFonts w:ascii="Arial" w:hAnsi="Arial" w:cs="Arial"/>
        </w:rPr>
        <w:t xml:space="preserve">  </w:t>
      </w:r>
      <w:r w:rsidR="00500AA6" w:rsidRPr="00A75B8B">
        <w:rPr>
          <w:rFonts w:ascii="Arial" w:hAnsi="Arial" w:cs="Arial"/>
        </w:rPr>
        <w:t xml:space="preserve">             </w:t>
      </w:r>
      <w:r w:rsidR="00EC5696" w:rsidRPr="00A75B8B">
        <w:rPr>
          <w:rFonts w:ascii="Arial" w:hAnsi="Arial" w:cs="Arial"/>
        </w:rPr>
        <w:t xml:space="preserve"> Cena (brutto) oferty badanej</w:t>
      </w:r>
    </w:p>
    <w:p w14:paraId="085E0758" w14:textId="0C57FBBA" w:rsidR="007C04CA" w:rsidRDefault="00C046F4" w:rsidP="007C04CA">
      <w:pPr>
        <w:pStyle w:val="Akapitzlist"/>
        <w:jc w:val="both"/>
        <w:rPr>
          <w:rFonts w:ascii="Arial" w:eastAsia="Times New Roman" w:hAnsi="Arial" w:cs="Arial"/>
        </w:rPr>
      </w:pPr>
      <w:r>
        <w:rPr>
          <w:rFonts w:ascii="Arial" w:eastAsia="Times New Roman" w:hAnsi="Arial" w:cs="Arial"/>
        </w:rPr>
        <w:lastRenderedPageBreak/>
        <w:t xml:space="preserve">         </w:t>
      </w:r>
      <w:r w:rsidR="007C04CA" w:rsidRPr="00A75B8B">
        <w:rPr>
          <w:rFonts w:ascii="Arial" w:eastAsia="Times New Roman" w:hAnsi="Arial" w:cs="Arial"/>
        </w:rPr>
        <w:t>Maksymalna łączna liczba punktów jaką może uzyskać oferta wynosi 100 pkt.</w:t>
      </w:r>
    </w:p>
    <w:p w14:paraId="2660CA71" w14:textId="77777777" w:rsidR="00C046F4" w:rsidRPr="00A75B8B" w:rsidRDefault="00C046F4" w:rsidP="007C04CA">
      <w:pPr>
        <w:pStyle w:val="Akapitzlist"/>
        <w:jc w:val="both"/>
        <w:rPr>
          <w:rFonts w:ascii="Arial" w:hAnsi="Arial" w:cs="Arial"/>
        </w:rPr>
      </w:pPr>
    </w:p>
    <w:p w14:paraId="1A4C6874" w14:textId="340DDEF6" w:rsidR="00C22AA8" w:rsidRPr="00A75B8B" w:rsidRDefault="007C04CA" w:rsidP="003A1AEC">
      <w:pPr>
        <w:pStyle w:val="Akapitzlist"/>
        <w:numPr>
          <w:ilvl w:val="0"/>
          <w:numId w:val="43"/>
        </w:numPr>
        <w:jc w:val="both"/>
        <w:rPr>
          <w:rFonts w:ascii="Arial" w:hAnsi="Arial" w:cs="Arial"/>
        </w:rPr>
      </w:pPr>
      <w:r w:rsidRPr="00A75B8B">
        <w:rPr>
          <w:rFonts w:ascii="Arial" w:hAnsi="Arial" w:cs="Arial"/>
        </w:rPr>
        <w:t>Realizacja zamówienia zostanie pow</w:t>
      </w:r>
      <w:r w:rsidR="001A6F29" w:rsidRPr="00A75B8B">
        <w:rPr>
          <w:rFonts w:ascii="Arial" w:hAnsi="Arial" w:cs="Arial"/>
        </w:rPr>
        <w:t>ierzona wykonawcy, który uzyska</w:t>
      </w:r>
      <w:r w:rsidRPr="00A75B8B">
        <w:rPr>
          <w:rFonts w:ascii="Arial" w:hAnsi="Arial" w:cs="Arial"/>
        </w:rPr>
        <w:t xml:space="preserve"> najwyższą łączna liczbę punktów. </w:t>
      </w:r>
    </w:p>
    <w:p w14:paraId="004FE770" w14:textId="77777777" w:rsidR="004C1018" w:rsidRPr="00A75B8B" w:rsidRDefault="004C1018" w:rsidP="004C1018">
      <w:pPr>
        <w:pStyle w:val="Akapitzlist"/>
        <w:spacing w:after="0"/>
        <w:jc w:val="both"/>
        <w:rPr>
          <w:rFonts w:ascii="Arial" w:eastAsia="Times New Roman" w:hAnsi="Arial" w:cs="Arial"/>
          <w:lang w:eastAsia="pl-PL"/>
        </w:rPr>
      </w:pPr>
    </w:p>
    <w:p w14:paraId="146E5722" w14:textId="516AF4F4" w:rsidR="00546643" w:rsidRPr="00A75B8B" w:rsidRDefault="00AF0B17" w:rsidP="003A1AEC">
      <w:pPr>
        <w:pStyle w:val="Akapitzlist"/>
        <w:numPr>
          <w:ilvl w:val="0"/>
          <w:numId w:val="52"/>
        </w:numPr>
        <w:suppressAutoHyphens/>
        <w:spacing w:after="0"/>
        <w:jc w:val="both"/>
        <w:rPr>
          <w:rFonts w:ascii="Arial" w:hAnsi="Arial" w:cs="Arial"/>
          <w:b/>
        </w:rPr>
      </w:pPr>
      <w:r w:rsidRPr="00A75B8B">
        <w:rPr>
          <w:rFonts w:ascii="Arial" w:hAnsi="Arial" w:cs="Arial"/>
          <w:b/>
        </w:rPr>
        <w:t xml:space="preserve">INFORMACJE O  FORMALNOŚCIACH,  JAKIE POWINNY BYĆ  DOPEŁNIONE PO WYBORZE OFERTY W CELU ZAWARCIA UMOWY W SPRAWIE ZAMÓWIENIA PUBLICZNEGO </w:t>
      </w:r>
    </w:p>
    <w:p w14:paraId="6811639B" w14:textId="77777777" w:rsidR="00943BBC" w:rsidRPr="00A75B8B" w:rsidRDefault="00943BBC" w:rsidP="003A1AEC">
      <w:pPr>
        <w:pStyle w:val="Akapitzlist"/>
        <w:numPr>
          <w:ilvl w:val="0"/>
          <w:numId w:val="5"/>
        </w:numPr>
        <w:suppressAutoHyphens/>
        <w:spacing w:after="0"/>
        <w:jc w:val="both"/>
        <w:rPr>
          <w:rFonts w:ascii="Arial" w:hAnsi="Arial" w:cs="Arial"/>
        </w:rPr>
      </w:pPr>
      <w:r w:rsidRPr="00A75B8B">
        <w:rPr>
          <w:rFonts w:ascii="Arial" w:hAnsi="Arial" w:cs="Arial"/>
        </w:rPr>
        <w:t>Zamawiający zawiera umowę w sprawie zamówienia publicznego w terminie nie krótszym niż 5 dni od dnia przesłania zawiadomienia o wy</w:t>
      </w:r>
      <w:r w:rsidR="00E508B9" w:rsidRPr="00A75B8B">
        <w:rPr>
          <w:rFonts w:ascii="Arial" w:hAnsi="Arial" w:cs="Arial"/>
        </w:rPr>
        <w:t xml:space="preserve">borze najkorzystniejszej oferty, jeżeli zawiadomienie to zostało przesłane przy użyciu środków  komunikacji elektronicznej albo 10 dni , jeżeli zostało przesłane w inny sposób. </w:t>
      </w:r>
    </w:p>
    <w:p w14:paraId="7E27189D" w14:textId="77777777" w:rsidR="00943BBC" w:rsidRPr="00A75B8B" w:rsidRDefault="00943BBC" w:rsidP="003A1AEC">
      <w:pPr>
        <w:numPr>
          <w:ilvl w:val="0"/>
          <w:numId w:val="5"/>
        </w:numPr>
        <w:spacing w:after="0"/>
        <w:jc w:val="both"/>
        <w:rPr>
          <w:rFonts w:ascii="Arial" w:hAnsi="Arial" w:cs="Arial"/>
        </w:rPr>
      </w:pPr>
      <w:r w:rsidRPr="00A75B8B">
        <w:rPr>
          <w:rFonts w:ascii="Arial" w:hAnsi="Arial" w:cs="Arial"/>
        </w:rPr>
        <w:t>Zamawiający może zawrzeć umowę w sprawie zamówienia publicznego przed upływem terminu, o którym mowa w ust. 1, jeżeli w postępowaniu o udzielenie zamówienia prowadzonym w trybie podstawowym złożono tylko jedną ofertę.</w:t>
      </w:r>
    </w:p>
    <w:p w14:paraId="3CE83340" w14:textId="77777777" w:rsidR="00943BBC" w:rsidRPr="00A75B8B" w:rsidRDefault="00943BBC" w:rsidP="003A1AEC">
      <w:pPr>
        <w:numPr>
          <w:ilvl w:val="0"/>
          <w:numId w:val="5"/>
        </w:numPr>
        <w:spacing w:after="0"/>
        <w:jc w:val="both"/>
        <w:rPr>
          <w:rFonts w:ascii="Arial" w:hAnsi="Arial" w:cs="Arial"/>
        </w:rPr>
      </w:pPr>
      <w:r w:rsidRPr="00A75B8B">
        <w:rPr>
          <w:rFonts w:ascii="Arial" w:hAnsi="Arial" w:cs="Arial"/>
        </w:rPr>
        <w:t>Wykonawca będzie zobowiązany do podpisania umowy w miejscu i terminie wskazanym przez Zamawiającego.</w:t>
      </w:r>
    </w:p>
    <w:p w14:paraId="0DFC52D2" w14:textId="77777777" w:rsidR="000936FE" w:rsidRPr="00A75B8B" w:rsidRDefault="000936FE" w:rsidP="000936FE">
      <w:pPr>
        <w:spacing w:after="0"/>
        <w:ind w:left="720"/>
        <w:contextualSpacing/>
        <w:jc w:val="both"/>
        <w:rPr>
          <w:rFonts w:ascii="Arial" w:hAnsi="Arial" w:cs="Arial"/>
        </w:rPr>
      </w:pPr>
    </w:p>
    <w:p w14:paraId="16554A51" w14:textId="30EE480A" w:rsidR="00B678D3" w:rsidRPr="000E3029" w:rsidRDefault="00597145" w:rsidP="000E3029">
      <w:pPr>
        <w:pStyle w:val="Akapitzlist"/>
        <w:numPr>
          <w:ilvl w:val="0"/>
          <w:numId w:val="52"/>
        </w:numPr>
        <w:suppressAutoHyphens/>
        <w:spacing w:after="0"/>
        <w:jc w:val="both"/>
        <w:rPr>
          <w:rFonts w:ascii="Arial" w:hAnsi="Arial" w:cs="Arial"/>
          <w:b/>
        </w:rPr>
      </w:pPr>
      <w:r w:rsidRPr="00A75B8B">
        <w:rPr>
          <w:rFonts w:ascii="Arial" w:hAnsi="Arial" w:cs="Arial"/>
          <w:b/>
        </w:rPr>
        <w:t>WYMAGANIA DOTYCZ</w:t>
      </w:r>
      <w:r w:rsidR="00491730" w:rsidRPr="00A75B8B">
        <w:rPr>
          <w:rFonts w:ascii="Arial" w:hAnsi="Arial" w:cs="Arial"/>
          <w:b/>
        </w:rPr>
        <w:t>Ą</w:t>
      </w:r>
      <w:r w:rsidRPr="00A75B8B">
        <w:rPr>
          <w:rFonts w:ascii="Arial" w:hAnsi="Arial" w:cs="Arial"/>
          <w:b/>
        </w:rPr>
        <w:t>CE ZABEZPIECZENIA NALEŻYTEGO WYKON</w:t>
      </w:r>
      <w:r w:rsidR="00876A0A" w:rsidRPr="00A75B8B">
        <w:rPr>
          <w:rFonts w:ascii="Arial" w:hAnsi="Arial" w:cs="Arial"/>
          <w:b/>
        </w:rPr>
        <w:t xml:space="preserve">ANIA </w:t>
      </w:r>
      <w:r w:rsidRPr="00A75B8B">
        <w:rPr>
          <w:rFonts w:ascii="Arial" w:hAnsi="Arial" w:cs="Arial"/>
          <w:b/>
        </w:rPr>
        <w:t xml:space="preserve"> UMOWY</w:t>
      </w:r>
    </w:p>
    <w:p w14:paraId="7333747B" w14:textId="11779D14" w:rsidR="0095524D" w:rsidRDefault="00D2488E" w:rsidP="00C046F4">
      <w:pPr>
        <w:pStyle w:val="Akapitzlist"/>
        <w:suppressAutoHyphens/>
        <w:spacing w:after="0"/>
        <w:ind w:left="360"/>
        <w:jc w:val="both"/>
        <w:rPr>
          <w:rFonts w:ascii="Arial" w:hAnsi="Arial" w:cs="Arial"/>
        </w:rPr>
      </w:pPr>
      <w:r w:rsidRPr="00A75B8B">
        <w:rPr>
          <w:rFonts w:ascii="Arial" w:hAnsi="Arial" w:cs="Arial"/>
        </w:rPr>
        <w:t xml:space="preserve">Zamawiający </w:t>
      </w:r>
      <w:r w:rsidR="00C046F4">
        <w:rPr>
          <w:rFonts w:ascii="Arial" w:hAnsi="Arial" w:cs="Arial"/>
        </w:rPr>
        <w:t xml:space="preserve">nie wymaga zabezpieczenia należytego wykonania umowy. </w:t>
      </w:r>
    </w:p>
    <w:p w14:paraId="0A44EE53" w14:textId="77777777" w:rsidR="00C046F4" w:rsidRPr="00A75B8B" w:rsidRDefault="00C046F4" w:rsidP="00C046F4">
      <w:pPr>
        <w:pStyle w:val="Akapitzlist"/>
        <w:suppressAutoHyphens/>
        <w:spacing w:after="0"/>
        <w:ind w:left="360"/>
        <w:jc w:val="both"/>
        <w:rPr>
          <w:rFonts w:ascii="Arial" w:hAnsi="Arial" w:cs="Arial"/>
        </w:rPr>
      </w:pPr>
    </w:p>
    <w:p w14:paraId="180885C7" w14:textId="77777777" w:rsidR="005205E0" w:rsidRPr="00A75B8B" w:rsidRDefault="004F0E28" w:rsidP="003A1AEC">
      <w:pPr>
        <w:pStyle w:val="Akapitzlist"/>
        <w:numPr>
          <w:ilvl w:val="0"/>
          <w:numId w:val="52"/>
        </w:numPr>
        <w:suppressAutoHyphens/>
        <w:spacing w:after="0"/>
        <w:jc w:val="both"/>
        <w:rPr>
          <w:rFonts w:ascii="Arial" w:hAnsi="Arial" w:cs="Arial"/>
          <w:b/>
        </w:rPr>
      </w:pPr>
      <w:r w:rsidRPr="00A75B8B">
        <w:rPr>
          <w:rFonts w:ascii="Arial" w:hAnsi="Arial" w:cs="Arial"/>
          <w:b/>
        </w:rPr>
        <w:t xml:space="preserve">PROJEKTOWANE POSTANOWIENIA UMOWY W SPRAWIE ZAMÓWIENIA PUBLICZNEGO, KTÓRE ZOSTANĄ WPROWADZONE DO TREŚCI TEJ UMOWY </w:t>
      </w:r>
    </w:p>
    <w:p w14:paraId="1A00D6C5" w14:textId="6DEE1041" w:rsidR="004F0E28" w:rsidRPr="00A75B8B" w:rsidRDefault="004F0E28" w:rsidP="003A1AEC">
      <w:pPr>
        <w:pStyle w:val="Akapitzlist"/>
        <w:numPr>
          <w:ilvl w:val="0"/>
          <w:numId w:val="6"/>
        </w:numPr>
        <w:suppressAutoHyphens/>
        <w:spacing w:after="0"/>
        <w:jc w:val="both"/>
        <w:rPr>
          <w:rFonts w:ascii="Arial" w:hAnsi="Arial" w:cs="Arial"/>
        </w:rPr>
      </w:pPr>
      <w:r w:rsidRPr="00A75B8B">
        <w:rPr>
          <w:rFonts w:ascii="Arial" w:hAnsi="Arial" w:cs="Arial"/>
        </w:rPr>
        <w:t>Projektowane postanowienia umowy w sprawie zamówienia</w:t>
      </w:r>
      <w:r w:rsidR="00F45ADB" w:rsidRPr="00A75B8B">
        <w:rPr>
          <w:rFonts w:ascii="Arial" w:hAnsi="Arial" w:cs="Arial"/>
        </w:rPr>
        <w:t xml:space="preserve"> publicznego zawiera wzór umowy</w:t>
      </w:r>
      <w:r w:rsidRPr="00A75B8B">
        <w:rPr>
          <w:rFonts w:ascii="Arial" w:hAnsi="Arial" w:cs="Arial"/>
        </w:rPr>
        <w:t xml:space="preserve">, który stanowi </w:t>
      </w:r>
      <w:r w:rsidR="00904251" w:rsidRPr="00A75B8B">
        <w:rPr>
          <w:rFonts w:ascii="Arial" w:hAnsi="Arial" w:cs="Arial"/>
          <w:b/>
        </w:rPr>
        <w:t xml:space="preserve">załącznik </w:t>
      </w:r>
      <w:r w:rsidR="00C046F4">
        <w:rPr>
          <w:rFonts w:ascii="Arial" w:hAnsi="Arial" w:cs="Arial"/>
          <w:b/>
        </w:rPr>
        <w:t>nr 1b</w:t>
      </w:r>
      <w:r w:rsidRPr="00054BF6">
        <w:rPr>
          <w:rFonts w:ascii="Arial" w:hAnsi="Arial" w:cs="Arial"/>
        </w:rPr>
        <w:t xml:space="preserve"> </w:t>
      </w:r>
      <w:r w:rsidRPr="00A75B8B">
        <w:rPr>
          <w:rFonts w:ascii="Arial" w:hAnsi="Arial" w:cs="Arial"/>
        </w:rPr>
        <w:t xml:space="preserve">do niniejszej specyfikacji zamówienia publicznego (SWZ) </w:t>
      </w:r>
    </w:p>
    <w:p w14:paraId="2D3C153D" w14:textId="4F4F3543" w:rsidR="00361BD8" w:rsidRPr="00054BF6" w:rsidRDefault="00361BD8" w:rsidP="003A1AEC">
      <w:pPr>
        <w:pStyle w:val="Akapitzlist"/>
        <w:numPr>
          <w:ilvl w:val="0"/>
          <w:numId w:val="6"/>
        </w:numPr>
        <w:suppressAutoHyphens/>
        <w:spacing w:after="0"/>
        <w:jc w:val="both"/>
        <w:rPr>
          <w:rFonts w:ascii="Arial" w:hAnsi="Arial" w:cs="Arial"/>
        </w:rPr>
      </w:pPr>
      <w:r w:rsidRPr="00A75B8B">
        <w:rPr>
          <w:rFonts w:ascii="Arial" w:hAnsi="Arial" w:cs="Arial"/>
        </w:rPr>
        <w:t xml:space="preserve">Wybrany Wykonawca jest zobowiązany do zawarcia umowy w sprawie zamówienia publicznego na warunkach określonych we Wzorze Umowy, stanowiącym </w:t>
      </w:r>
      <w:r w:rsidR="00904251" w:rsidRPr="00A75B8B">
        <w:rPr>
          <w:rFonts w:ascii="Arial" w:hAnsi="Arial" w:cs="Arial"/>
          <w:b/>
        </w:rPr>
        <w:t>z</w:t>
      </w:r>
      <w:r w:rsidRPr="00A75B8B">
        <w:rPr>
          <w:rFonts w:ascii="Arial" w:hAnsi="Arial" w:cs="Arial"/>
          <w:b/>
        </w:rPr>
        <w:t xml:space="preserve">ałącznik </w:t>
      </w:r>
      <w:r w:rsidRPr="00054BF6">
        <w:rPr>
          <w:rFonts w:ascii="Arial" w:hAnsi="Arial" w:cs="Arial"/>
          <w:b/>
        </w:rPr>
        <w:t xml:space="preserve">nr </w:t>
      </w:r>
      <w:r w:rsidR="00C046F4">
        <w:rPr>
          <w:rFonts w:ascii="Arial" w:hAnsi="Arial" w:cs="Arial"/>
          <w:b/>
        </w:rPr>
        <w:t>1b</w:t>
      </w:r>
      <w:r w:rsidRPr="00054BF6">
        <w:rPr>
          <w:rFonts w:ascii="Arial" w:hAnsi="Arial" w:cs="Arial"/>
          <w:b/>
        </w:rPr>
        <w:t xml:space="preserve"> do SWZ</w:t>
      </w:r>
      <w:r w:rsidRPr="00054BF6">
        <w:rPr>
          <w:rFonts w:ascii="Arial" w:hAnsi="Arial" w:cs="Arial"/>
        </w:rPr>
        <w:t>.</w:t>
      </w:r>
    </w:p>
    <w:p w14:paraId="75079E8C" w14:textId="77777777" w:rsidR="00361BD8" w:rsidRPr="00A75B8B" w:rsidRDefault="00361BD8" w:rsidP="003A1AEC">
      <w:pPr>
        <w:pStyle w:val="Akapitzlist"/>
        <w:numPr>
          <w:ilvl w:val="0"/>
          <w:numId w:val="6"/>
        </w:numPr>
        <w:suppressAutoHyphens/>
        <w:spacing w:after="0"/>
        <w:jc w:val="both"/>
        <w:rPr>
          <w:rFonts w:ascii="Arial" w:hAnsi="Arial" w:cs="Arial"/>
        </w:rPr>
      </w:pPr>
      <w:r w:rsidRPr="00A75B8B">
        <w:rPr>
          <w:rFonts w:ascii="Arial" w:hAnsi="Arial" w:cs="Arial"/>
        </w:rPr>
        <w:t>Zakres świadczenia Wykonawcy wynikający z umowy jest tożsamy z jego zobowiązaniem zawartym w ofercie.</w:t>
      </w:r>
    </w:p>
    <w:p w14:paraId="405A5573" w14:textId="244033DB" w:rsidR="00361BD8" w:rsidRPr="00A75B8B" w:rsidRDefault="00361BD8" w:rsidP="003A1AEC">
      <w:pPr>
        <w:pStyle w:val="Akapitzlist"/>
        <w:numPr>
          <w:ilvl w:val="0"/>
          <w:numId w:val="6"/>
        </w:numPr>
        <w:suppressAutoHyphens/>
        <w:spacing w:after="0"/>
        <w:jc w:val="both"/>
        <w:rPr>
          <w:rFonts w:ascii="Arial" w:hAnsi="Arial" w:cs="Arial"/>
        </w:rPr>
      </w:pPr>
      <w:r w:rsidRPr="00A75B8B">
        <w:rPr>
          <w:rFonts w:ascii="Arial" w:hAnsi="Arial" w:cs="Arial"/>
        </w:rPr>
        <w:t xml:space="preserve">Zamawiający przewiduje możliwość zmiany zawartej umowy w stosunku do treści wybranej oferty w zakresie uregulowanym w art. 454-455 </w:t>
      </w:r>
      <w:proofErr w:type="spellStart"/>
      <w:r w:rsidRPr="00A75B8B">
        <w:rPr>
          <w:rFonts w:ascii="Arial" w:hAnsi="Arial" w:cs="Arial"/>
        </w:rPr>
        <w:t>p.z.p</w:t>
      </w:r>
      <w:proofErr w:type="spellEnd"/>
      <w:r w:rsidRPr="00A75B8B">
        <w:rPr>
          <w:rFonts w:ascii="Arial" w:hAnsi="Arial" w:cs="Arial"/>
        </w:rPr>
        <w:t xml:space="preserve">. oraz </w:t>
      </w:r>
      <w:r w:rsidR="00100A0A">
        <w:rPr>
          <w:rFonts w:ascii="Arial" w:hAnsi="Arial" w:cs="Arial"/>
        </w:rPr>
        <w:t xml:space="preserve">na warunkach opisanych </w:t>
      </w:r>
      <w:r w:rsidR="00100A0A" w:rsidRPr="009E7359">
        <w:rPr>
          <w:rFonts w:ascii="Arial" w:hAnsi="Arial" w:cs="Arial"/>
        </w:rPr>
        <w:t>we</w:t>
      </w:r>
      <w:r w:rsidR="00100A0A" w:rsidRPr="00A75B8B">
        <w:rPr>
          <w:rFonts w:ascii="Arial" w:hAnsi="Arial" w:cs="Arial"/>
        </w:rPr>
        <w:t xml:space="preserve"> </w:t>
      </w:r>
      <w:r w:rsidRPr="00A75B8B">
        <w:rPr>
          <w:rFonts w:ascii="Arial" w:hAnsi="Arial" w:cs="Arial"/>
        </w:rPr>
        <w:t xml:space="preserve">Wzorze Umowy, stanowiącym </w:t>
      </w:r>
      <w:r w:rsidR="00904251" w:rsidRPr="00A75B8B">
        <w:rPr>
          <w:rFonts w:ascii="Arial" w:hAnsi="Arial" w:cs="Arial"/>
          <w:b/>
        </w:rPr>
        <w:t>z</w:t>
      </w:r>
      <w:r w:rsidRPr="00A75B8B">
        <w:rPr>
          <w:rFonts w:ascii="Arial" w:hAnsi="Arial" w:cs="Arial"/>
          <w:b/>
        </w:rPr>
        <w:t xml:space="preserve">ałącznik </w:t>
      </w:r>
      <w:r w:rsidRPr="00054BF6">
        <w:rPr>
          <w:rFonts w:ascii="Arial" w:hAnsi="Arial" w:cs="Arial"/>
          <w:b/>
        </w:rPr>
        <w:t xml:space="preserve">nr </w:t>
      </w:r>
      <w:r w:rsidR="00C046F4">
        <w:rPr>
          <w:rFonts w:ascii="Arial" w:hAnsi="Arial" w:cs="Arial"/>
          <w:b/>
        </w:rPr>
        <w:t>1b</w:t>
      </w:r>
      <w:r w:rsidR="00904251" w:rsidRPr="00054BF6">
        <w:rPr>
          <w:rFonts w:ascii="Arial" w:hAnsi="Arial" w:cs="Arial"/>
          <w:b/>
        </w:rPr>
        <w:t xml:space="preserve"> </w:t>
      </w:r>
      <w:r w:rsidRPr="00054BF6">
        <w:rPr>
          <w:rFonts w:ascii="Arial" w:hAnsi="Arial" w:cs="Arial"/>
          <w:b/>
        </w:rPr>
        <w:t>do SWZ</w:t>
      </w:r>
      <w:r w:rsidRPr="00054BF6">
        <w:rPr>
          <w:rFonts w:ascii="Arial" w:hAnsi="Arial" w:cs="Arial"/>
        </w:rPr>
        <w:t>.</w:t>
      </w:r>
    </w:p>
    <w:p w14:paraId="648CE887" w14:textId="77777777" w:rsidR="005832BE" w:rsidRPr="00A75B8B" w:rsidRDefault="00361BD8" w:rsidP="003A1AEC">
      <w:pPr>
        <w:pStyle w:val="Akapitzlist"/>
        <w:numPr>
          <w:ilvl w:val="0"/>
          <w:numId w:val="6"/>
        </w:numPr>
        <w:suppressAutoHyphens/>
        <w:spacing w:after="0"/>
        <w:jc w:val="both"/>
        <w:rPr>
          <w:rFonts w:ascii="Arial" w:hAnsi="Arial" w:cs="Arial"/>
        </w:rPr>
      </w:pPr>
      <w:r w:rsidRPr="00A75B8B">
        <w:rPr>
          <w:rFonts w:ascii="Arial" w:hAnsi="Arial" w:cs="Arial"/>
        </w:rPr>
        <w:t>Zmiana umowy wymaga dla swej ważności, pod rygorem nieważności, zachowania formy pisemnej.</w:t>
      </w:r>
    </w:p>
    <w:p w14:paraId="66815027" w14:textId="77777777" w:rsidR="000A19E7" w:rsidRPr="002E7062" w:rsidRDefault="000A19E7" w:rsidP="002E7062">
      <w:pPr>
        <w:suppressAutoHyphens/>
        <w:spacing w:after="0"/>
        <w:jc w:val="both"/>
        <w:rPr>
          <w:rFonts w:ascii="Arial" w:hAnsi="Arial" w:cs="Arial"/>
        </w:rPr>
      </w:pPr>
    </w:p>
    <w:p w14:paraId="09ECE839" w14:textId="77777777" w:rsidR="00F96418" w:rsidRPr="00A75B8B" w:rsidRDefault="007C4BA8" w:rsidP="003A1AEC">
      <w:pPr>
        <w:pStyle w:val="Akapitzlist"/>
        <w:numPr>
          <w:ilvl w:val="0"/>
          <w:numId w:val="52"/>
        </w:numPr>
        <w:suppressAutoHyphens/>
        <w:spacing w:after="0"/>
        <w:jc w:val="both"/>
        <w:rPr>
          <w:rFonts w:ascii="Arial" w:hAnsi="Arial" w:cs="Arial"/>
          <w:b/>
        </w:rPr>
      </w:pPr>
      <w:r w:rsidRPr="00A75B8B">
        <w:rPr>
          <w:rFonts w:ascii="Arial" w:hAnsi="Arial" w:cs="Arial"/>
          <w:b/>
        </w:rPr>
        <w:t xml:space="preserve">OCHRONA DANYCH OSOBOWYCH </w:t>
      </w:r>
    </w:p>
    <w:p w14:paraId="60959671" w14:textId="77777777" w:rsidR="00871BC7" w:rsidRPr="00A75B8B" w:rsidRDefault="00845741" w:rsidP="003A1AEC">
      <w:pPr>
        <w:pStyle w:val="Akapitzlist"/>
        <w:numPr>
          <w:ilvl w:val="0"/>
          <w:numId w:val="10"/>
        </w:numPr>
        <w:suppressAutoHyphens/>
        <w:spacing w:after="0"/>
        <w:jc w:val="both"/>
        <w:rPr>
          <w:rFonts w:ascii="Arial" w:hAnsi="Arial" w:cs="Arial"/>
          <w:b/>
        </w:rPr>
      </w:pPr>
      <w:r w:rsidRPr="00A75B8B">
        <w:rPr>
          <w:rFonts w:ascii="Arial" w:eastAsia="Times New Roman" w:hAnsi="Arial" w:cs="Arial"/>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w:t>
      </w:r>
      <w:r w:rsidR="00340D3A" w:rsidRPr="00A75B8B">
        <w:rPr>
          <w:rFonts w:ascii="Arial" w:eastAsia="Times New Roman" w:hAnsi="Arial" w:cs="Arial"/>
          <w:lang w:eastAsia="pl-PL"/>
        </w:rPr>
        <w:t xml:space="preserve">              </w:t>
      </w:r>
      <w:r w:rsidRPr="00A75B8B">
        <w:rPr>
          <w:rFonts w:ascii="Arial" w:eastAsia="Times New Roman" w:hAnsi="Arial" w:cs="Arial"/>
          <w:lang w:eastAsia="pl-PL"/>
        </w:rPr>
        <w:t>(Dz. U. UE L119 z dnia 4 maja 2016 r., str. 1; zwanym dalej „RODO”) informujemy, że:</w:t>
      </w:r>
    </w:p>
    <w:p w14:paraId="65B94EAE" w14:textId="77777777" w:rsidR="00871BC7" w:rsidRPr="00A75B8B" w:rsidRDefault="00871BC7" w:rsidP="003A1AEC">
      <w:pPr>
        <w:pStyle w:val="Akapitzlist"/>
        <w:numPr>
          <w:ilvl w:val="0"/>
          <w:numId w:val="11"/>
        </w:numPr>
        <w:spacing w:after="150"/>
        <w:rPr>
          <w:rFonts w:ascii="Arial" w:hAnsi="Arial" w:cs="Arial"/>
          <w:color w:val="000000"/>
        </w:rPr>
      </w:pPr>
      <w:r w:rsidRPr="00A75B8B">
        <w:rPr>
          <w:rFonts w:ascii="Arial" w:hAnsi="Arial" w:cs="Arial"/>
        </w:rPr>
        <w:t xml:space="preserve">administratorem Pani/Pana danych osobowych jest: Wójt Gminy </w:t>
      </w:r>
      <w:r w:rsidR="00EF1AF2" w:rsidRPr="00A75B8B">
        <w:rPr>
          <w:rFonts w:ascii="Arial" w:hAnsi="Arial" w:cs="Arial"/>
        </w:rPr>
        <w:t xml:space="preserve">Olsztyn z siedzibą </w:t>
      </w:r>
      <w:r w:rsidRPr="00A75B8B">
        <w:rPr>
          <w:rFonts w:ascii="Arial" w:hAnsi="Arial" w:cs="Arial"/>
        </w:rPr>
        <w:t>42-256 Olsztyn, Plac Marszałka Józefa Piłsudskiego 10, tel. 34 328 50 76,</w:t>
      </w:r>
      <w:r w:rsidRPr="00A75B8B">
        <w:rPr>
          <w:rFonts w:ascii="Arial" w:hAnsi="Arial" w:cs="Arial"/>
          <w:i/>
        </w:rPr>
        <w:t xml:space="preserve"> </w:t>
      </w:r>
      <w:r w:rsidR="00EF1AF2" w:rsidRPr="00A75B8B">
        <w:rPr>
          <w:rFonts w:ascii="Arial" w:hAnsi="Arial" w:cs="Arial"/>
        </w:rPr>
        <w:t xml:space="preserve">strona </w:t>
      </w:r>
      <w:r w:rsidRPr="00A75B8B">
        <w:rPr>
          <w:rFonts w:ascii="Arial" w:hAnsi="Arial" w:cs="Arial"/>
        </w:rPr>
        <w:t xml:space="preserve">internetowa: </w:t>
      </w:r>
      <w:hyperlink r:id="rId8" w:history="1">
        <w:r w:rsidRPr="00A75B8B">
          <w:rPr>
            <w:rStyle w:val="Hipercze"/>
            <w:rFonts w:ascii="Arial" w:hAnsi="Arial" w:cs="Arial"/>
          </w:rPr>
          <w:t>www.olsztyn-jurajski.pl</w:t>
        </w:r>
      </w:hyperlink>
      <w:r w:rsidRPr="00A75B8B">
        <w:rPr>
          <w:rFonts w:ascii="Arial" w:hAnsi="Arial" w:cs="Arial"/>
        </w:rPr>
        <w:t>,</w:t>
      </w:r>
      <w:r w:rsidRPr="00A75B8B">
        <w:rPr>
          <w:rFonts w:ascii="Arial" w:hAnsi="Arial" w:cs="Arial"/>
          <w:i/>
        </w:rPr>
        <w:t xml:space="preserve"> </w:t>
      </w:r>
      <w:r w:rsidRPr="00A75B8B">
        <w:rPr>
          <w:rFonts w:ascii="Arial" w:hAnsi="Arial" w:cs="Arial"/>
        </w:rPr>
        <w:t xml:space="preserve">adres poczty elektronicznej: </w:t>
      </w:r>
      <w:hyperlink r:id="rId9" w:history="1">
        <w:r w:rsidRPr="00A75B8B">
          <w:rPr>
            <w:rStyle w:val="Hipercze"/>
            <w:rFonts w:ascii="Arial" w:hAnsi="Arial" w:cs="Arial"/>
          </w:rPr>
          <w:t>sekretariat@olsztyn-jurajski.pl</w:t>
        </w:r>
      </w:hyperlink>
      <w:r w:rsidRPr="00A75B8B">
        <w:rPr>
          <w:rFonts w:ascii="Arial" w:hAnsi="Arial" w:cs="Arial"/>
        </w:rPr>
        <w:t xml:space="preserve">; </w:t>
      </w:r>
    </w:p>
    <w:p w14:paraId="110C5D0E" w14:textId="77777777" w:rsidR="00871BC7" w:rsidRPr="00A75B8B" w:rsidRDefault="00163281" w:rsidP="003A1AEC">
      <w:pPr>
        <w:pStyle w:val="Akapitzlist"/>
        <w:numPr>
          <w:ilvl w:val="0"/>
          <w:numId w:val="11"/>
        </w:numPr>
        <w:spacing w:after="150"/>
        <w:jc w:val="both"/>
        <w:rPr>
          <w:rFonts w:ascii="Arial" w:eastAsia="Arial" w:hAnsi="Arial" w:cs="Arial"/>
          <w:color w:val="000000"/>
        </w:rPr>
      </w:pPr>
      <w:r w:rsidRPr="00A75B8B">
        <w:rPr>
          <w:rFonts w:ascii="Arial" w:hAnsi="Arial" w:cs="Arial"/>
        </w:rPr>
        <w:lastRenderedPageBreak/>
        <w:t xml:space="preserve">Administrator Wójt Gminy Olsztyn, wyznaczył inspektora ochrony danych osobowych, z którym może się Pani/Pan skontaktować poprzez e-mail: </w:t>
      </w:r>
      <w:hyperlink r:id="rId10" w:history="1">
        <w:r w:rsidRPr="00A75B8B">
          <w:rPr>
            <w:rStyle w:val="Hipercze"/>
            <w:rFonts w:ascii="Arial" w:hAnsi="Arial" w:cs="Arial"/>
          </w:rPr>
          <w:t>iod@olsztyn-jurajski.pl</w:t>
        </w:r>
      </w:hyperlink>
      <w:r w:rsidRPr="00A75B8B">
        <w:rPr>
          <w:rFonts w:ascii="Arial" w:hAnsi="Arial" w:cs="Arial"/>
        </w:rPr>
        <w:t xml:space="preserve"> lub pisemnie na adres siedziby administratora. Z inspektorem ochrony danych można się kontaktować we wszystkich sprawach dotyczących przetwarzania danych osobowych oraz korzystania z praw związanych z przetwarzaniem danych. </w:t>
      </w:r>
    </w:p>
    <w:p w14:paraId="225A8E85" w14:textId="77777777" w:rsidR="00845741" w:rsidRPr="00A75B8B" w:rsidRDefault="00845741" w:rsidP="003A1AEC">
      <w:pPr>
        <w:pStyle w:val="Akapitzlist"/>
        <w:numPr>
          <w:ilvl w:val="0"/>
          <w:numId w:val="11"/>
        </w:numPr>
        <w:suppressAutoHyphens/>
        <w:spacing w:after="0"/>
        <w:jc w:val="both"/>
        <w:rPr>
          <w:rFonts w:ascii="Arial" w:hAnsi="Arial" w:cs="Arial"/>
          <w:b/>
        </w:rPr>
      </w:pPr>
      <w:r w:rsidRPr="00A75B8B">
        <w:rPr>
          <w:rFonts w:ascii="Arial" w:eastAsia="Times New Roman" w:hAnsi="Arial" w:cs="Arial"/>
          <w:lang w:eastAsia="pl-PL"/>
        </w:rPr>
        <w:t>Pani/Pana dane osobowe przetwarzane będą na podstawie art. 6 ust. 1 lit. c RODO w celu związanym z przedmiotowym postępowaniem o udzielenie zamówienia publicznego, prowadzonym w tr</w:t>
      </w:r>
      <w:r w:rsidR="00995AB0" w:rsidRPr="00A75B8B">
        <w:rPr>
          <w:rFonts w:ascii="Arial" w:eastAsia="Times New Roman" w:hAnsi="Arial" w:cs="Arial"/>
          <w:lang w:eastAsia="pl-PL"/>
        </w:rPr>
        <w:t xml:space="preserve">ybie podstawowym bez przeprowadzenia negocjacji. </w:t>
      </w:r>
    </w:p>
    <w:p w14:paraId="071A5325" w14:textId="77777777" w:rsidR="00845741" w:rsidRPr="00A75B8B" w:rsidRDefault="00845741" w:rsidP="003A1AEC">
      <w:pPr>
        <w:pStyle w:val="Akapitzlist"/>
        <w:numPr>
          <w:ilvl w:val="0"/>
          <w:numId w:val="11"/>
        </w:numPr>
        <w:suppressAutoHyphens/>
        <w:spacing w:after="0"/>
        <w:jc w:val="both"/>
        <w:rPr>
          <w:rFonts w:ascii="Arial" w:hAnsi="Arial" w:cs="Arial"/>
          <w:b/>
        </w:rPr>
      </w:pPr>
      <w:r w:rsidRPr="00A75B8B">
        <w:rPr>
          <w:rFonts w:ascii="Arial" w:eastAsia="Times New Roman" w:hAnsi="Arial" w:cs="Arial"/>
          <w:lang w:eastAsia="pl-PL"/>
        </w:rPr>
        <w:t>odbiorcami Pani/Pana danych osobowych będą osoby lub podmioty, którym udostępniona zostanie dokumentacja postępowania w</w:t>
      </w:r>
      <w:r w:rsidR="00995AB0" w:rsidRPr="00A75B8B">
        <w:rPr>
          <w:rFonts w:ascii="Arial" w:eastAsia="Times New Roman" w:hAnsi="Arial" w:cs="Arial"/>
          <w:lang w:eastAsia="pl-PL"/>
        </w:rPr>
        <w:t xml:space="preserve"> oparciu o art. 18 oraz art. 74 ustawy </w:t>
      </w:r>
      <w:proofErr w:type="spellStart"/>
      <w:r w:rsidR="00995AB0" w:rsidRPr="00A75B8B">
        <w:rPr>
          <w:rFonts w:ascii="Arial" w:eastAsia="Times New Roman" w:hAnsi="Arial" w:cs="Arial"/>
          <w:lang w:eastAsia="pl-PL"/>
        </w:rPr>
        <w:t>p.z.p</w:t>
      </w:r>
      <w:proofErr w:type="spellEnd"/>
    </w:p>
    <w:p w14:paraId="17F46937" w14:textId="77777777" w:rsidR="00845741" w:rsidRPr="00A75B8B" w:rsidRDefault="00845741" w:rsidP="003A1AEC">
      <w:pPr>
        <w:pStyle w:val="Akapitzlist"/>
        <w:numPr>
          <w:ilvl w:val="0"/>
          <w:numId w:val="11"/>
        </w:numPr>
        <w:suppressAutoHyphens/>
        <w:spacing w:after="0"/>
        <w:jc w:val="both"/>
        <w:rPr>
          <w:rFonts w:ascii="Arial" w:hAnsi="Arial" w:cs="Arial"/>
          <w:b/>
        </w:rPr>
      </w:pPr>
      <w:r w:rsidRPr="00A75B8B">
        <w:rPr>
          <w:rFonts w:ascii="Arial" w:eastAsia="Times New Roman" w:hAnsi="Arial" w:cs="Arial"/>
          <w:lang w:eastAsia="pl-PL"/>
        </w:rPr>
        <w:t>Pani/Pana dane osobowe bę</w:t>
      </w:r>
      <w:r w:rsidR="00995AB0" w:rsidRPr="00A75B8B">
        <w:rPr>
          <w:rFonts w:ascii="Arial" w:eastAsia="Times New Roman" w:hAnsi="Arial" w:cs="Arial"/>
          <w:lang w:eastAsia="pl-PL"/>
        </w:rPr>
        <w:t xml:space="preserve">dą przechowywane, zgodnie z art. 78 ust. 1 ustawy </w:t>
      </w:r>
      <w:proofErr w:type="spellStart"/>
      <w:r w:rsidR="00995AB0" w:rsidRPr="00A75B8B">
        <w:rPr>
          <w:rFonts w:ascii="Arial" w:eastAsia="Times New Roman" w:hAnsi="Arial" w:cs="Arial"/>
          <w:lang w:eastAsia="pl-PL"/>
        </w:rPr>
        <w:t>p.z.p</w:t>
      </w:r>
      <w:proofErr w:type="spellEnd"/>
      <w:r w:rsidR="00995AB0" w:rsidRPr="00A75B8B">
        <w:rPr>
          <w:rFonts w:ascii="Arial" w:eastAsia="Times New Roman" w:hAnsi="Arial" w:cs="Arial"/>
          <w:lang w:eastAsia="pl-PL"/>
        </w:rPr>
        <w:t>.</w:t>
      </w:r>
      <w:r w:rsidRPr="00A75B8B">
        <w:rPr>
          <w:rFonts w:ascii="Arial" w:eastAsia="Times New Roman" w:hAnsi="Arial" w:cs="Arial"/>
          <w:lang w:eastAsia="pl-PL"/>
        </w:rPr>
        <w:t xml:space="preserve"> przez okres 4 lat od dnia zakończenia postępowania o udzielenie zamówienia, a jeżeli czas trwania umowy przekracza 4 lata, okres przechowywania obejmuje cały czas trwania umowy;</w:t>
      </w:r>
    </w:p>
    <w:p w14:paraId="1675345B" w14:textId="77777777" w:rsidR="00845741" w:rsidRPr="00A75B8B" w:rsidRDefault="00845741" w:rsidP="003A1AEC">
      <w:pPr>
        <w:pStyle w:val="Akapitzlist"/>
        <w:numPr>
          <w:ilvl w:val="0"/>
          <w:numId w:val="11"/>
        </w:numPr>
        <w:suppressAutoHyphens/>
        <w:spacing w:after="0"/>
        <w:jc w:val="both"/>
        <w:rPr>
          <w:rFonts w:ascii="Arial" w:hAnsi="Arial" w:cs="Arial"/>
          <w:b/>
        </w:rPr>
      </w:pPr>
      <w:r w:rsidRPr="00A75B8B">
        <w:rPr>
          <w:rFonts w:ascii="Arial" w:eastAsia="Times New Roman" w:hAnsi="Arial" w:cs="Arial"/>
          <w:lang w:eastAsia="pl-PL"/>
        </w:rPr>
        <w:t>obowiązek podania przez Panią/Pana danych osobowych bezpośrednio Pani/Pana dotyczących jest wymogiem ustawowym określ</w:t>
      </w:r>
      <w:r w:rsidR="00534731" w:rsidRPr="00A75B8B">
        <w:rPr>
          <w:rFonts w:ascii="Arial" w:eastAsia="Times New Roman" w:hAnsi="Arial" w:cs="Arial"/>
          <w:lang w:eastAsia="pl-PL"/>
        </w:rPr>
        <w:t xml:space="preserve">onym w przepisanych ustawy </w:t>
      </w:r>
      <w:proofErr w:type="spellStart"/>
      <w:r w:rsidR="00534731" w:rsidRPr="00A75B8B">
        <w:rPr>
          <w:rFonts w:ascii="Arial" w:eastAsia="Times New Roman" w:hAnsi="Arial" w:cs="Arial"/>
          <w:lang w:eastAsia="pl-PL"/>
        </w:rPr>
        <w:t>p.z.p</w:t>
      </w:r>
      <w:proofErr w:type="spellEnd"/>
      <w:r w:rsidR="00534731" w:rsidRPr="00A75B8B">
        <w:rPr>
          <w:rFonts w:ascii="Arial" w:eastAsia="Times New Roman" w:hAnsi="Arial" w:cs="Arial"/>
          <w:lang w:eastAsia="pl-PL"/>
        </w:rPr>
        <w:t>.</w:t>
      </w:r>
      <w:r w:rsidRPr="00A75B8B">
        <w:rPr>
          <w:rFonts w:ascii="Arial" w:eastAsia="Times New Roman" w:hAnsi="Arial" w:cs="Arial"/>
          <w:lang w:eastAsia="pl-PL"/>
        </w:rPr>
        <w:t>., związanym z udziałem w postępowaniu o udzielenie zamówienia publicznego.</w:t>
      </w:r>
    </w:p>
    <w:p w14:paraId="29664494" w14:textId="77777777" w:rsidR="00845741" w:rsidRPr="00A75B8B" w:rsidRDefault="00845741" w:rsidP="003A1AEC">
      <w:pPr>
        <w:pStyle w:val="Akapitzlist"/>
        <w:numPr>
          <w:ilvl w:val="0"/>
          <w:numId w:val="11"/>
        </w:numPr>
        <w:suppressAutoHyphens/>
        <w:spacing w:after="0"/>
        <w:jc w:val="both"/>
        <w:rPr>
          <w:rFonts w:ascii="Arial" w:hAnsi="Arial" w:cs="Arial"/>
          <w:b/>
        </w:rPr>
      </w:pPr>
      <w:r w:rsidRPr="00A75B8B">
        <w:rPr>
          <w:rFonts w:ascii="Arial" w:eastAsia="Times New Roman" w:hAnsi="Arial" w:cs="Arial"/>
          <w:lang w:eastAsia="pl-PL"/>
        </w:rPr>
        <w:t>w odniesieniu do Pani/Pana danych osobowych decyzje nie będą podejmowane w sposób zautomatyzowany, stosownie do art. 22 RODO.</w:t>
      </w:r>
    </w:p>
    <w:p w14:paraId="53619A1C" w14:textId="77777777" w:rsidR="00845741" w:rsidRPr="00A75B8B" w:rsidRDefault="00845741" w:rsidP="003A1AEC">
      <w:pPr>
        <w:pStyle w:val="Akapitzlist"/>
        <w:numPr>
          <w:ilvl w:val="0"/>
          <w:numId w:val="11"/>
        </w:numPr>
        <w:suppressAutoHyphens/>
        <w:spacing w:after="0"/>
        <w:jc w:val="both"/>
        <w:rPr>
          <w:rFonts w:ascii="Arial" w:hAnsi="Arial" w:cs="Arial"/>
          <w:b/>
        </w:rPr>
      </w:pPr>
      <w:r w:rsidRPr="00A75B8B">
        <w:rPr>
          <w:rFonts w:ascii="Arial" w:eastAsia="Times New Roman" w:hAnsi="Arial" w:cs="Arial"/>
          <w:lang w:eastAsia="pl-PL"/>
        </w:rPr>
        <w:t>posiada Pani/Pan:</w:t>
      </w:r>
    </w:p>
    <w:p w14:paraId="626214CA" w14:textId="77777777" w:rsidR="00CB2F58" w:rsidRPr="00A75B8B" w:rsidRDefault="00845741" w:rsidP="003A1AEC">
      <w:pPr>
        <w:pStyle w:val="Akapitzlist"/>
        <w:numPr>
          <w:ilvl w:val="0"/>
          <w:numId w:val="12"/>
        </w:numPr>
        <w:suppressAutoHyphens/>
        <w:spacing w:after="0"/>
        <w:jc w:val="both"/>
        <w:rPr>
          <w:rFonts w:ascii="Arial" w:hAnsi="Arial" w:cs="Arial"/>
          <w:b/>
        </w:rPr>
      </w:pPr>
      <w:r w:rsidRPr="00A75B8B">
        <w:rPr>
          <w:rFonts w:ascii="Arial" w:eastAsia="Times New Roman" w:hAnsi="Arial" w:cs="Arial"/>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7C46372" w14:textId="77777777" w:rsidR="00CB2F58" w:rsidRPr="00A75B8B" w:rsidRDefault="00845741" w:rsidP="003A1AEC">
      <w:pPr>
        <w:pStyle w:val="Akapitzlist"/>
        <w:numPr>
          <w:ilvl w:val="0"/>
          <w:numId w:val="12"/>
        </w:numPr>
        <w:suppressAutoHyphens/>
        <w:spacing w:after="0"/>
        <w:jc w:val="both"/>
        <w:rPr>
          <w:rFonts w:ascii="Arial" w:hAnsi="Arial" w:cs="Arial"/>
          <w:b/>
        </w:rPr>
      </w:pPr>
      <w:r w:rsidRPr="00A75B8B">
        <w:rPr>
          <w:rFonts w:ascii="Arial" w:eastAsia="Times New Roman" w:hAnsi="Arial" w:cs="Arial"/>
          <w:lang w:eastAsia="pl-PL"/>
        </w:rPr>
        <w:t>na podstawie art. 16 RODO prawo do sprostowania Pani/Pana danych osobowych (</w:t>
      </w:r>
      <w:r w:rsidRPr="00A75B8B">
        <w:rPr>
          <w:rFonts w:ascii="Arial" w:eastAsia="Times New Roman" w:hAnsi="Arial" w:cs="Arial"/>
          <w:i/>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75B8B">
        <w:rPr>
          <w:rFonts w:ascii="Arial" w:eastAsia="Times New Roman" w:hAnsi="Arial" w:cs="Arial"/>
          <w:lang w:eastAsia="pl-PL"/>
        </w:rPr>
        <w:t>);</w:t>
      </w:r>
    </w:p>
    <w:p w14:paraId="7427F2FD" w14:textId="77777777" w:rsidR="00CB2F58" w:rsidRPr="00A75B8B" w:rsidRDefault="00845741" w:rsidP="003A1AEC">
      <w:pPr>
        <w:pStyle w:val="Akapitzlist"/>
        <w:numPr>
          <w:ilvl w:val="0"/>
          <w:numId w:val="12"/>
        </w:numPr>
        <w:suppressAutoHyphens/>
        <w:spacing w:after="0"/>
        <w:jc w:val="both"/>
        <w:rPr>
          <w:rFonts w:ascii="Arial" w:hAnsi="Arial" w:cs="Arial"/>
          <w:b/>
        </w:rPr>
      </w:pPr>
      <w:r w:rsidRPr="00A75B8B">
        <w:rPr>
          <w:rFonts w:ascii="Arial" w:eastAsia="Times New Roman" w:hAnsi="Arial" w:cs="Arial"/>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75B8B">
        <w:rPr>
          <w:rFonts w:ascii="Arial" w:eastAsia="Times New Roman" w:hAnsi="Arial" w:cs="Arial"/>
          <w:i/>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75B8B">
        <w:rPr>
          <w:rFonts w:ascii="Arial" w:eastAsia="Times New Roman" w:hAnsi="Arial" w:cs="Arial"/>
          <w:lang w:eastAsia="pl-PL"/>
        </w:rPr>
        <w:t>);</w:t>
      </w:r>
    </w:p>
    <w:p w14:paraId="3BA1C74D" w14:textId="77777777" w:rsidR="00CB2F58" w:rsidRPr="00A75B8B" w:rsidRDefault="00845741" w:rsidP="003A1AEC">
      <w:pPr>
        <w:pStyle w:val="Akapitzlist"/>
        <w:numPr>
          <w:ilvl w:val="0"/>
          <w:numId w:val="12"/>
        </w:numPr>
        <w:suppressAutoHyphens/>
        <w:spacing w:after="0"/>
        <w:jc w:val="both"/>
        <w:rPr>
          <w:rFonts w:ascii="Arial" w:hAnsi="Arial" w:cs="Arial"/>
          <w:b/>
        </w:rPr>
      </w:pPr>
      <w:r w:rsidRPr="00A75B8B">
        <w:rPr>
          <w:rFonts w:ascii="Arial" w:eastAsia="Times New Roman" w:hAnsi="Arial" w:cs="Arial"/>
          <w:lang w:eastAsia="pl-PL"/>
        </w:rPr>
        <w:t xml:space="preserve">prawo do wniesienia skargi do Prezesa Urzędu Ochrony Danych Osobowych, gdy uzna Pani/Pan, że przetwarzanie danych osobowych Pani/Pana dotyczących narusza przepisy RODO; </w:t>
      </w:r>
      <w:r w:rsidRPr="00A75B8B">
        <w:rPr>
          <w:rFonts w:ascii="Arial" w:eastAsia="Times New Roman" w:hAnsi="Arial" w:cs="Arial"/>
          <w:i/>
          <w:lang w:eastAsia="pl-PL"/>
        </w:rPr>
        <w:t xml:space="preserve"> </w:t>
      </w:r>
    </w:p>
    <w:p w14:paraId="4867A452" w14:textId="77777777" w:rsidR="00845741" w:rsidRPr="00A75B8B" w:rsidRDefault="00845741" w:rsidP="003A1AEC">
      <w:pPr>
        <w:pStyle w:val="Akapitzlist"/>
        <w:numPr>
          <w:ilvl w:val="0"/>
          <w:numId w:val="11"/>
        </w:numPr>
        <w:suppressAutoHyphens/>
        <w:spacing w:after="0"/>
        <w:jc w:val="both"/>
        <w:rPr>
          <w:rFonts w:ascii="Arial" w:hAnsi="Arial" w:cs="Arial"/>
          <w:b/>
        </w:rPr>
      </w:pPr>
      <w:r w:rsidRPr="00A75B8B">
        <w:rPr>
          <w:rFonts w:ascii="Arial" w:eastAsia="Times New Roman" w:hAnsi="Arial" w:cs="Arial"/>
          <w:lang w:eastAsia="pl-PL"/>
        </w:rPr>
        <w:t>nie przysługuje Pani/Panu:</w:t>
      </w:r>
    </w:p>
    <w:p w14:paraId="4B17C557" w14:textId="77777777" w:rsidR="00CB2F58" w:rsidRPr="00A75B8B" w:rsidRDefault="00845741" w:rsidP="003A1AEC">
      <w:pPr>
        <w:pStyle w:val="Akapitzlist"/>
        <w:numPr>
          <w:ilvl w:val="0"/>
          <w:numId w:val="13"/>
        </w:numPr>
        <w:suppressAutoHyphens/>
        <w:spacing w:after="0"/>
        <w:jc w:val="both"/>
        <w:rPr>
          <w:rFonts w:ascii="Arial" w:hAnsi="Arial" w:cs="Arial"/>
          <w:b/>
        </w:rPr>
      </w:pPr>
      <w:r w:rsidRPr="00A75B8B">
        <w:rPr>
          <w:rFonts w:ascii="Arial" w:eastAsia="Times New Roman" w:hAnsi="Arial" w:cs="Arial"/>
          <w:lang w:eastAsia="pl-PL"/>
        </w:rPr>
        <w:t>w związku z art. 17 ust. 3 lit. b, d lub e RODO prawo do usunięcia danych osobowych;</w:t>
      </w:r>
    </w:p>
    <w:p w14:paraId="69FA757E" w14:textId="77777777" w:rsidR="00CB2F58" w:rsidRPr="00A75B8B" w:rsidRDefault="00845741" w:rsidP="003A1AEC">
      <w:pPr>
        <w:pStyle w:val="Akapitzlist"/>
        <w:numPr>
          <w:ilvl w:val="0"/>
          <w:numId w:val="13"/>
        </w:numPr>
        <w:suppressAutoHyphens/>
        <w:spacing w:after="0"/>
        <w:jc w:val="both"/>
        <w:rPr>
          <w:rFonts w:ascii="Arial" w:hAnsi="Arial" w:cs="Arial"/>
          <w:b/>
        </w:rPr>
      </w:pPr>
      <w:r w:rsidRPr="00A75B8B">
        <w:rPr>
          <w:rFonts w:ascii="Arial" w:eastAsia="Times New Roman" w:hAnsi="Arial" w:cs="Arial"/>
          <w:lang w:eastAsia="pl-PL"/>
        </w:rPr>
        <w:lastRenderedPageBreak/>
        <w:t>prawo do przenoszenia danych osobowych, o którym mowa w art. 20 RODO;</w:t>
      </w:r>
    </w:p>
    <w:p w14:paraId="487A4946" w14:textId="77777777" w:rsidR="00CB2F58" w:rsidRPr="00A75B8B" w:rsidRDefault="00845741" w:rsidP="003A1AEC">
      <w:pPr>
        <w:pStyle w:val="Akapitzlist"/>
        <w:numPr>
          <w:ilvl w:val="0"/>
          <w:numId w:val="13"/>
        </w:numPr>
        <w:suppressAutoHyphens/>
        <w:spacing w:after="0"/>
        <w:jc w:val="both"/>
        <w:rPr>
          <w:rFonts w:ascii="Arial" w:hAnsi="Arial" w:cs="Arial"/>
          <w:b/>
        </w:rPr>
      </w:pPr>
      <w:r w:rsidRPr="00A75B8B">
        <w:rPr>
          <w:rFonts w:ascii="Arial" w:eastAsia="Times New Roman" w:hAnsi="Arial" w:cs="Arial"/>
          <w:lang w:eastAsia="pl-PL"/>
        </w:rPr>
        <w:t xml:space="preserve">na podstawie art. 21 RODO prawo sprzeciwu, wobec przetwarzania danych osobowych, gdyż podstawą prawną przetwarzania Pani/Pana danych osobowych jest art. 6 ust. 1 lit. c RODO; </w:t>
      </w:r>
    </w:p>
    <w:p w14:paraId="1659EEDB" w14:textId="77777777" w:rsidR="00845741" w:rsidRPr="00A75B8B" w:rsidRDefault="00845741" w:rsidP="003A1AEC">
      <w:pPr>
        <w:pStyle w:val="Akapitzlist"/>
        <w:numPr>
          <w:ilvl w:val="0"/>
          <w:numId w:val="11"/>
        </w:numPr>
        <w:suppressAutoHyphens/>
        <w:spacing w:after="0"/>
        <w:jc w:val="both"/>
        <w:rPr>
          <w:rFonts w:ascii="Arial" w:hAnsi="Arial" w:cs="Arial"/>
          <w:b/>
        </w:rPr>
      </w:pPr>
      <w:r w:rsidRPr="00A75B8B">
        <w:rPr>
          <w:rFonts w:ascii="Arial" w:eastAsia="Times New Roman" w:hAnsi="Arial" w:cs="Arial"/>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32CF4AB" w14:textId="77777777" w:rsidR="00F96418" w:rsidRDefault="00F96418" w:rsidP="00F96418">
      <w:pPr>
        <w:pStyle w:val="Akapitzlist"/>
        <w:suppressAutoHyphens/>
        <w:spacing w:after="0"/>
        <w:ind w:left="1080"/>
        <w:jc w:val="both"/>
        <w:rPr>
          <w:rFonts w:ascii="Arial" w:hAnsi="Arial" w:cs="Arial"/>
          <w:b/>
        </w:rPr>
      </w:pPr>
    </w:p>
    <w:p w14:paraId="3EB304EF" w14:textId="77777777" w:rsidR="00B000D2" w:rsidRDefault="00B000D2" w:rsidP="00F96418">
      <w:pPr>
        <w:pStyle w:val="Akapitzlist"/>
        <w:suppressAutoHyphens/>
        <w:spacing w:after="0"/>
        <w:ind w:left="1080"/>
        <w:jc w:val="both"/>
        <w:rPr>
          <w:rFonts w:ascii="Arial" w:hAnsi="Arial" w:cs="Arial"/>
          <w:b/>
        </w:rPr>
      </w:pPr>
    </w:p>
    <w:p w14:paraId="74D1233B" w14:textId="77777777" w:rsidR="00B000D2" w:rsidRDefault="00B000D2" w:rsidP="00F96418">
      <w:pPr>
        <w:pStyle w:val="Akapitzlist"/>
        <w:suppressAutoHyphens/>
        <w:spacing w:after="0"/>
        <w:ind w:left="1080"/>
        <w:jc w:val="both"/>
        <w:rPr>
          <w:rFonts w:ascii="Arial" w:hAnsi="Arial" w:cs="Arial"/>
          <w:b/>
        </w:rPr>
      </w:pPr>
    </w:p>
    <w:p w14:paraId="182ABE04" w14:textId="77777777" w:rsidR="00732FE3" w:rsidRPr="00B000D2" w:rsidRDefault="00732FE3" w:rsidP="00815553">
      <w:pPr>
        <w:suppressAutoHyphens/>
        <w:spacing w:after="0"/>
        <w:jc w:val="both"/>
        <w:rPr>
          <w:rFonts w:ascii="Arial" w:hAnsi="Arial" w:cs="Arial"/>
        </w:rPr>
      </w:pPr>
    </w:p>
    <w:sectPr w:rsidR="00732FE3" w:rsidRPr="00B000D2" w:rsidSect="00744CBD">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6E1FF" w14:textId="77777777" w:rsidR="00C224A9" w:rsidRDefault="00C224A9" w:rsidP="0070455F">
      <w:pPr>
        <w:spacing w:after="0" w:line="240" w:lineRule="auto"/>
      </w:pPr>
      <w:r>
        <w:separator/>
      </w:r>
    </w:p>
  </w:endnote>
  <w:endnote w:type="continuationSeparator" w:id="0">
    <w:p w14:paraId="18014E99" w14:textId="77777777" w:rsidR="00C224A9" w:rsidRDefault="00C224A9" w:rsidP="00704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030EC" w14:textId="77777777" w:rsidR="0074412A" w:rsidRDefault="0074412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01526" w14:textId="75A81E6C" w:rsidR="0074412A" w:rsidRPr="003F718C" w:rsidRDefault="0074412A" w:rsidP="00CC4693">
    <w:pPr>
      <w:ind w:right="260"/>
      <w:jc w:val="center"/>
      <w:rPr>
        <w:rFonts w:ascii="Arial" w:hAnsi="Arial" w:cs="Arial"/>
        <w:color w:val="0F243E" w:themeColor="text2" w:themeShade="80"/>
      </w:rPr>
    </w:pPr>
    <w:r>
      <w:rPr>
        <w:rFonts w:ascii="Arial" w:hAnsi="Arial" w:cs="Arial"/>
        <w:noProof/>
        <w:color w:val="1F497D" w:themeColor="text2"/>
        <w:lang w:eastAsia="pl-PL"/>
      </w:rPr>
      <mc:AlternateContent>
        <mc:Choice Requires="wps">
          <w:drawing>
            <wp:anchor distT="0" distB="0" distL="114300" distR="114300" simplePos="0" relativeHeight="251659264" behindDoc="0" locked="0" layoutInCell="1" allowOverlap="1" wp14:anchorId="7E7EDCB2" wp14:editId="20B25D0A">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75920" cy="242570"/>
              <wp:effectExtent l="0" t="0" r="0" b="0"/>
              <wp:wrapNone/>
              <wp:docPr id="49" name="Pole tekstow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5920" cy="242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E582B0" w14:textId="77777777" w:rsidR="0074412A" w:rsidRPr="00876A0A" w:rsidRDefault="0074412A">
                          <w:pPr>
                            <w:spacing w:after="0"/>
                            <w:jc w:val="center"/>
                            <w:rPr>
                              <w:rFonts w:ascii="Arial" w:hAnsi="Arial" w:cs="Arial"/>
                              <w:color w:val="0F243E" w:themeColor="text2" w:themeShade="80"/>
                              <w:sz w:val="18"/>
                              <w:szCs w:val="18"/>
                            </w:rPr>
                          </w:pPr>
                          <w:r w:rsidRPr="00876A0A">
                            <w:rPr>
                              <w:rFonts w:ascii="Arial" w:hAnsi="Arial" w:cs="Arial"/>
                              <w:color w:val="0F243E" w:themeColor="text2" w:themeShade="80"/>
                              <w:sz w:val="18"/>
                              <w:szCs w:val="18"/>
                            </w:rPr>
                            <w:fldChar w:fldCharType="begin"/>
                          </w:r>
                          <w:r w:rsidRPr="00876A0A">
                            <w:rPr>
                              <w:rFonts w:ascii="Arial" w:hAnsi="Arial" w:cs="Arial"/>
                              <w:color w:val="0F243E" w:themeColor="text2" w:themeShade="80"/>
                              <w:sz w:val="18"/>
                              <w:szCs w:val="18"/>
                            </w:rPr>
                            <w:instrText>PAGE  \* Arabic  \* MERGEFORMAT</w:instrText>
                          </w:r>
                          <w:r w:rsidRPr="00876A0A">
                            <w:rPr>
                              <w:rFonts w:ascii="Arial" w:hAnsi="Arial" w:cs="Arial"/>
                              <w:color w:val="0F243E" w:themeColor="text2" w:themeShade="80"/>
                              <w:sz w:val="18"/>
                              <w:szCs w:val="18"/>
                            </w:rPr>
                            <w:fldChar w:fldCharType="separate"/>
                          </w:r>
                          <w:r w:rsidR="00AA6684">
                            <w:rPr>
                              <w:rFonts w:ascii="Arial" w:hAnsi="Arial" w:cs="Arial"/>
                              <w:noProof/>
                              <w:color w:val="0F243E" w:themeColor="text2" w:themeShade="80"/>
                              <w:sz w:val="18"/>
                              <w:szCs w:val="18"/>
                            </w:rPr>
                            <w:t>18</w:t>
                          </w:r>
                          <w:r w:rsidRPr="00876A0A">
                            <w:rPr>
                              <w:rFonts w:ascii="Arial" w:hAnsi="Arial" w:cs="Arial"/>
                              <w:color w:val="0F243E" w:themeColor="text2" w:themeShade="80"/>
                              <w:sz w:val="18"/>
                              <w:szCs w:val="18"/>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7E7EDCB2" id="_x0000_t202" coordsize="21600,21600" o:spt="202" path="m,l,21600r21600,l21600,xe">
              <v:stroke joinstyle="miter"/>
              <v:path gradientshapeok="t" o:connecttype="rect"/>
            </v:shapetype>
            <v:shape id="Pole tekstowe 49" o:spid="_x0000_s1026" type="#_x0000_t202" style="position:absolute;left:0;text-align:left;margin-left:0;margin-top:0;width:29.6pt;height:19.1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" fillcolor="white [3201]" stroked="f" strokeweight=".5pt">
              <v:textbox style="mso-fit-shape-to-text:t" inset="0,,0">
                <w:txbxContent>
                  <w:p w14:paraId="63E582B0" w14:textId="77777777" w:rsidR="0074412A" w:rsidRPr="00876A0A" w:rsidRDefault="0074412A">
                    <w:pPr>
                      <w:spacing w:after="0"/>
                      <w:jc w:val="center"/>
                      <w:rPr>
                        <w:rFonts w:ascii="Arial" w:hAnsi="Arial" w:cs="Arial"/>
                        <w:color w:val="0F243E" w:themeColor="text2" w:themeShade="80"/>
                        <w:sz w:val="18"/>
                        <w:szCs w:val="18"/>
                      </w:rPr>
                    </w:pPr>
                    <w:r w:rsidRPr="00876A0A">
                      <w:rPr>
                        <w:rFonts w:ascii="Arial" w:hAnsi="Arial" w:cs="Arial"/>
                        <w:color w:val="0F243E" w:themeColor="text2" w:themeShade="80"/>
                        <w:sz w:val="18"/>
                        <w:szCs w:val="18"/>
                      </w:rPr>
                      <w:fldChar w:fldCharType="begin"/>
                    </w:r>
                    <w:r w:rsidRPr="00876A0A">
                      <w:rPr>
                        <w:rFonts w:ascii="Arial" w:hAnsi="Arial" w:cs="Arial"/>
                        <w:color w:val="0F243E" w:themeColor="text2" w:themeShade="80"/>
                        <w:sz w:val="18"/>
                        <w:szCs w:val="18"/>
                      </w:rPr>
                      <w:instrText>PAGE  \* Arabic  \* MERGEFORMAT</w:instrText>
                    </w:r>
                    <w:r w:rsidRPr="00876A0A">
                      <w:rPr>
                        <w:rFonts w:ascii="Arial" w:hAnsi="Arial" w:cs="Arial"/>
                        <w:color w:val="0F243E" w:themeColor="text2" w:themeShade="80"/>
                        <w:sz w:val="18"/>
                        <w:szCs w:val="18"/>
                      </w:rPr>
                      <w:fldChar w:fldCharType="separate"/>
                    </w:r>
                    <w:r w:rsidR="00AA6684">
                      <w:rPr>
                        <w:rFonts w:ascii="Arial" w:hAnsi="Arial" w:cs="Arial"/>
                        <w:noProof/>
                        <w:color w:val="0F243E" w:themeColor="text2" w:themeShade="80"/>
                        <w:sz w:val="18"/>
                        <w:szCs w:val="18"/>
                      </w:rPr>
                      <w:t>18</w:t>
                    </w:r>
                    <w:r w:rsidRPr="00876A0A">
                      <w:rPr>
                        <w:rFonts w:ascii="Arial" w:hAnsi="Arial" w:cs="Arial"/>
                        <w:color w:val="0F243E" w:themeColor="text2" w:themeShade="80"/>
                        <w:sz w:val="18"/>
                        <w:szCs w:val="18"/>
                      </w:rPr>
                      <w:fldChar w:fldCharType="end"/>
                    </w:r>
                  </w:p>
                </w:txbxContent>
              </v:textbox>
              <w10:wrap anchorx="page" anchory="page"/>
            </v:shape>
          </w:pict>
        </mc:Fallback>
      </mc:AlternateContent>
    </w:r>
    <w:r w:rsidRPr="0070455F">
      <w:rPr>
        <w:i/>
      </w:rPr>
      <w:t>Specyfikacja Warunków Zamówienia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3340C" w14:textId="77777777" w:rsidR="0074412A" w:rsidRDefault="007441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C28C7" w14:textId="77777777" w:rsidR="00C224A9" w:rsidRDefault="00C224A9" w:rsidP="0070455F">
      <w:pPr>
        <w:spacing w:after="0" w:line="240" w:lineRule="auto"/>
      </w:pPr>
      <w:r>
        <w:separator/>
      </w:r>
    </w:p>
  </w:footnote>
  <w:footnote w:type="continuationSeparator" w:id="0">
    <w:p w14:paraId="58F83FF1" w14:textId="77777777" w:rsidR="00C224A9" w:rsidRDefault="00C224A9" w:rsidP="007045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B52CF" w14:textId="77777777" w:rsidR="0074412A" w:rsidRDefault="0074412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518E4" w14:textId="77777777" w:rsidR="0074412A" w:rsidRDefault="0074412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3192B" w14:textId="77777777" w:rsidR="0074412A" w:rsidRDefault="0074412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F"/>
    <w:multiLevelType w:val="multilevel"/>
    <w:tmpl w:val="F23EB8B2"/>
    <w:name w:val="WW8Num31"/>
    <w:lvl w:ilvl="0">
      <w:start w:val="9"/>
      <w:numFmt w:val="decimal"/>
      <w:lvlText w:val="%1."/>
      <w:lvlJc w:val="left"/>
      <w:pPr>
        <w:tabs>
          <w:tab w:val="num" w:pos="142"/>
        </w:tabs>
        <w:ind w:left="644" w:hanging="360"/>
      </w:pPr>
      <w:rPr>
        <w:rFonts w:ascii="Arial" w:hAnsi="Arial" w:cs="Arial" w:hint="default"/>
        <w:bCs/>
        <w:strike w:val="0"/>
        <w:dstrike w:val="0"/>
        <w:color w:val="auto"/>
        <w:sz w:val="24"/>
        <w:szCs w:val="24"/>
        <w:lang w:val="pl-PL"/>
      </w:rPr>
    </w:lvl>
    <w:lvl w:ilvl="1">
      <w:start w:val="1"/>
      <w:numFmt w:val="decimal"/>
      <w:lvlText w:val="%1.%2."/>
      <w:lvlJc w:val="left"/>
      <w:pPr>
        <w:tabs>
          <w:tab w:val="num" w:pos="0"/>
        </w:tabs>
        <w:ind w:left="1440" w:hanging="720"/>
      </w:pPr>
      <w:rPr>
        <w:rFonts w:cs="Arial"/>
        <w:b w:val="0"/>
        <w:color w:val="auto"/>
        <w:lang w:val="pl-PL"/>
      </w:rPr>
    </w:lvl>
    <w:lvl w:ilvl="2">
      <w:start w:val="1"/>
      <w:numFmt w:val="decimal"/>
      <w:lvlText w:val="%1.%2.%3."/>
      <w:lvlJc w:val="left"/>
      <w:pPr>
        <w:tabs>
          <w:tab w:val="num" w:pos="0"/>
        </w:tabs>
        <w:ind w:left="2160" w:hanging="720"/>
      </w:pPr>
      <w:rPr>
        <w:rFonts w:cs="Arial"/>
        <w:b w:val="0"/>
        <w:lang w:val="pl-PL"/>
      </w:r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1" w15:restartNumberingAfterBreak="0">
    <w:nsid w:val="00000025"/>
    <w:multiLevelType w:val="singleLevel"/>
    <w:tmpl w:val="E61A2264"/>
    <w:name w:val="WW8Num37"/>
    <w:lvl w:ilvl="0">
      <w:start w:val="1"/>
      <w:numFmt w:val="lowerLetter"/>
      <w:lvlText w:val="%1)"/>
      <w:lvlJc w:val="left"/>
      <w:pPr>
        <w:tabs>
          <w:tab w:val="num" w:pos="0"/>
        </w:tabs>
        <w:ind w:left="1080" w:hanging="360"/>
      </w:pPr>
      <w:rPr>
        <w:rFonts w:ascii="Arial" w:hAnsi="Arial" w:cs="Arial" w:hint="default"/>
        <w:strike w:val="0"/>
        <w:sz w:val="22"/>
        <w:szCs w:val="22"/>
      </w:rPr>
    </w:lvl>
  </w:abstractNum>
  <w:abstractNum w:abstractNumId="2" w15:restartNumberingAfterBreak="0">
    <w:nsid w:val="009A4434"/>
    <w:multiLevelType w:val="hybridMultilevel"/>
    <w:tmpl w:val="14CC3FC2"/>
    <w:lvl w:ilvl="0" w:tplc="04150019">
      <w:start w:val="1"/>
      <w:numFmt w:val="lowerLetter"/>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 w15:restartNumberingAfterBreak="0">
    <w:nsid w:val="028264E0"/>
    <w:multiLevelType w:val="multilevel"/>
    <w:tmpl w:val="5C6AC8C6"/>
    <w:lvl w:ilvl="0">
      <w:start w:val="12"/>
      <w:numFmt w:val="upperRoman"/>
      <w:lvlText w:val="%1."/>
      <w:lvlJc w:val="righ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2AF20F1"/>
    <w:multiLevelType w:val="hybridMultilevel"/>
    <w:tmpl w:val="C84CA918"/>
    <w:lvl w:ilvl="0" w:tplc="A9DA9B92">
      <w:start w:val="1"/>
      <w:numFmt w:val="lowerLetter"/>
      <w:lvlText w:val="%1."/>
      <w:lvlJc w:val="left"/>
      <w:pPr>
        <w:ind w:left="1778" w:hanging="360"/>
      </w:pPr>
      <w:rPr>
        <w:rFonts w:hint="default"/>
        <w:b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 w15:restartNumberingAfterBreak="0">
    <w:nsid w:val="02D42DE0"/>
    <w:multiLevelType w:val="hybridMultilevel"/>
    <w:tmpl w:val="4E9AF40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3217A6"/>
    <w:multiLevelType w:val="hybridMultilevel"/>
    <w:tmpl w:val="09545324"/>
    <w:lvl w:ilvl="0" w:tplc="1C38E64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7F48FE"/>
    <w:multiLevelType w:val="hybridMultilevel"/>
    <w:tmpl w:val="E154E5D4"/>
    <w:lvl w:ilvl="0" w:tplc="04150019">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15:restartNumberingAfterBreak="0">
    <w:nsid w:val="089D171B"/>
    <w:multiLevelType w:val="hybridMultilevel"/>
    <w:tmpl w:val="D55CC7CA"/>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A1339B4"/>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0" w15:restartNumberingAfterBreak="0">
    <w:nsid w:val="0EA74E46"/>
    <w:multiLevelType w:val="hybridMultilevel"/>
    <w:tmpl w:val="5ADE63D6"/>
    <w:lvl w:ilvl="0" w:tplc="94BA1808">
      <w:start w:val="1"/>
      <w:numFmt w:val="lowerLetter"/>
      <w:lvlText w:val="%1."/>
      <w:lvlJc w:val="left"/>
      <w:pPr>
        <w:ind w:left="1838" w:hanging="360"/>
      </w:pPr>
      <w:rPr>
        <w:rFonts w:hint="default"/>
        <w:b w:val="0"/>
      </w:rPr>
    </w:lvl>
    <w:lvl w:ilvl="1" w:tplc="04150019" w:tentative="1">
      <w:start w:val="1"/>
      <w:numFmt w:val="lowerLetter"/>
      <w:lvlText w:val="%2."/>
      <w:lvlJc w:val="left"/>
      <w:pPr>
        <w:ind w:left="2558" w:hanging="360"/>
      </w:pPr>
    </w:lvl>
    <w:lvl w:ilvl="2" w:tplc="0415001B" w:tentative="1">
      <w:start w:val="1"/>
      <w:numFmt w:val="lowerRoman"/>
      <w:lvlText w:val="%3."/>
      <w:lvlJc w:val="right"/>
      <w:pPr>
        <w:ind w:left="3278" w:hanging="180"/>
      </w:pPr>
    </w:lvl>
    <w:lvl w:ilvl="3" w:tplc="0415000F" w:tentative="1">
      <w:start w:val="1"/>
      <w:numFmt w:val="decimal"/>
      <w:lvlText w:val="%4."/>
      <w:lvlJc w:val="left"/>
      <w:pPr>
        <w:ind w:left="3998" w:hanging="360"/>
      </w:pPr>
    </w:lvl>
    <w:lvl w:ilvl="4" w:tplc="04150019" w:tentative="1">
      <w:start w:val="1"/>
      <w:numFmt w:val="lowerLetter"/>
      <w:lvlText w:val="%5."/>
      <w:lvlJc w:val="left"/>
      <w:pPr>
        <w:ind w:left="4718" w:hanging="360"/>
      </w:pPr>
    </w:lvl>
    <w:lvl w:ilvl="5" w:tplc="0415001B" w:tentative="1">
      <w:start w:val="1"/>
      <w:numFmt w:val="lowerRoman"/>
      <w:lvlText w:val="%6."/>
      <w:lvlJc w:val="right"/>
      <w:pPr>
        <w:ind w:left="5438" w:hanging="180"/>
      </w:pPr>
    </w:lvl>
    <w:lvl w:ilvl="6" w:tplc="0415000F" w:tentative="1">
      <w:start w:val="1"/>
      <w:numFmt w:val="decimal"/>
      <w:lvlText w:val="%7."/>
      <w:lvlJc w:val="left"/>
      <w:pPr>
        <w:ind w:left="6158" w:hanging="360"/>
      </w:pPr>
    </w:lvl>
    <w:lvl w:ilvl="7" w:tplc="04150019" w:tentative="1">
      <w:start w:val="1"/>
      <w:numFmt w:val="lowerLetter"/>
      <w:lvlText w:val="%8."/>
      <w:lvlJc w:val="left"/>
      <w:pPr>
        <w:ind w:left="6878" w:hanging="360"/>
      </w:pPr>
    </w:lvl>
    <w:lvl w:ilvl="8" w:tplc="0415001B" w:tentative="1">
      <w:start w:val="1"/>
      <w:numFmt w:val="lowerRoman"/>
      <w:lvlText w:val="%9."/>
      <w:lvlJc w:val="right"/>
      <w:pPr>
        <w:ind w:left="7598" w:hanging="180"/>
      </w:pPr>
    </w:lvl>
  </w:abstractNum>
  <w:abstractNum w:abstractNumId="11" w15:restartNumberingAfterBreak="0">
    <w:nsid w:val="11E36EB2"/>
    <w:multiLevelType w:val="hybridMultilevel"/>
    <w:tmpl w:val="C146405A"/>
    <w:lvl w:ilvl="0" w:tplc="A62EB9FA">
      <w:start w:val="3"/>
      <w:numFmt w:val="lowerLetter"/>
      <w:lvlText w:val="%1."/>
      <w:lvlJc w:val="left"/>
      <w:pPr>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9C2DBA"/>
    <w:multiLevelType w:val="hybridMultilevel"/>
    <w:tmpl w:val="4446BF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D86686"/>
    <w:multiLevelType w:val="hybridMultilevel"/>
    <w:tmpl w:val="6958E840"/>
    <w:lvl w:ilvl="0" w:tplc="610ECC86">
      <w:start w:val="1"/>
      <w:numFmt w:val="lowerLetter"/>
      <w:lvlText w:val="%1."/>
      <w:lvlJc w:val="left"/>
      <w:pPr>
        <w:ind w:left="1778" w:hanging="360"/>
      </w:pPr>
      <w:rPr>
        <w:rFonts w:hint="default"/>
        <w:b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4" w15:restartNumberingAfterBreak="0">
    <w:nsid w:val="15673AF1"/>
    <w:multiLevelType w:val="hybridMultilevel"/>
    <w:tmpl w:val="BAAAAE00"/>
    <w:lvl w:ilvl="0" w:tplc="04150019">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15" w15:restartNumberingAfterBreak="0">
    <w:nsid w:val="15C42ED0"/>
    <w:multiLevelType w:val="hybridMultilevel"/>
    <w:tmpl w:val="5E80CE1A"/>
    <w:lvl w:ilvl="0" w:tplc="4BA2E14A">
      <w:start w:val="1"/>
      <w:numFmt w:val="decimal"/>
      <w:lvlText w:val="%1."/>
      <w:lvlJc w:val="left"/>
      <w:pPr>
        <w:ind w:left="1800" w:hanging="360"/>
      </w:pPr>
      <w:rPr>
        <w:rFonts w:hint="default"/>
        <w:b w:val="0"/>
        <w:bCs w:val="0"/>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15:restartNumberingAfterBreak="0">
    <w:nsid w:val="1ACB1AD8"/>
    <w:multiLevelType w:val="hybridMultilevel"/>
    <w:tmpl w:val="E0C8D6CC"/>
    <w:lvl w:ilvl="0" w:tplc="ECAAD75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B067679"/>
    <w:multiLevelType w:val="multilevel"/>
    <w:tmpl w:val="5CE058EC"/>
    <w:lvl w:ilvl="0">
      <w:start w:val="1"/>
      <w:numFmt w:val="decimal"/>
      <w:lvlText w:val="%1."/>
      <w:lvlJc w:val="left"/>
      <w:pPr>
        <w:ind w:left="360" w:hanging="360"/>
      </w:pPr>
      <w:rPr>
        <w:rFonts w:hint="default"/>
        <w:b/>
        <w:bCs/>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CD145DF"/>
    <w:multiLevelType w:val="multilevel"/>
    <w:tmpl w:val="65E0AA06"/>
    <w:lvl w:ilvl="0">
      <w:start w:val="3"/>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CFD5EBA"/>
    <w:multiLevelType w:val="hybridMultilevel"/>
    <w:tmpl w:val="51CA2D04"/>
    <w:lvl w:ilvl="0" w:tplc="04150019">
      <w:start w:val="1"/>
      <w:numFmt w:val="lowerLetter"/>
      <w:lvlText w:val="%1."/>
      <w:lvlJc w:val="left"/>
      <w:pPr>
        <w:ind w:left="2520" w:hanging="360"/>
      </w:pPr>
      <w:rPr>
        <w:rFonts w:hint="default"/>
        <w:b w:val="0"/>
      </w:rPr>
    </w:lvl>
    <w:lvl w:ilvl="1" w:tplc="067E7842">
      <w:start w:val="1"/>
      <w:numFmt w:val="lowerLetter"/>
      <w:lvlText w:val="%2."/>
      <w:lvlJc w:val="left"/>
      <w:pPr>
        <w:ind w:left="3240" w:hanging="360"/>
      </w:pPr>
      <w:rPr>
        <w:b w:val="0"/>
        <w:bCs/>
      </w:rPr>
    </w:lvl>
    <w:lvl w:ilvl="2" w:tplc="3EF82D5C">
      <w:start w:val="1"/>
      <w:numFmt w:val="decimal"/>
      <w:lvlText w:val="%3."/>
      <w:lvlJc w:val="left"/>
      <w:pPr>
        <w:ind w:left="4140" w:hanging="360"/>
      </w:pPr>
      <w:rPr>
        <w:rFonts w:hint="default"/>
      </w:r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0" w15:restartNumberingAfterBreak="0">
    <w:nsid w:val="1D0C17A2"/>
    <w:multiLevelType w:val="hybridMultilevel"/>
    <w:tmpl w:val="75C0CDBA"/>
    <w:lvl w:ilvl="0" w:tplc="04150019">
      <w:start w:val="1"/>
      <w:numFmt w:val="lowerLetter"/>
      <w:lvlText w:val="%1."/>
      <w:lvlJc w:val="left"/>
      <w:pPr>
        <w:ind w:left="1778" w:hanging="360"/>
      </w:pPr>
      <w:rPr>
        <w:rFonts w:hint="default"/>
      </w:r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1" w15:restartNumberingAfterBreak="0">
    <w:nsid w:val="1DB31678"/>
    <w:multiLevelType w:val="hybridMultilevel"/>
    <w:tmpl w:val="BFE67972"/>
    <w:lvl w:ilvl="0" w:tplc="04150019">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1E6363F7"/>
    <w:multiLevelType w:val="hybridMultilevel"/>
    <w:tmpl w:val="7A569E0C"/>
    <w:lvl w:ilvl="0" w:tplc="ECAAD75A">
      <w:start w:val="1"/>
      <w:numFmt w:val="bullet"/>
      <w:lvlText w:val=""/>
      <w:lvlJc w:val="left"/>
      <w:pPr>
        <w:ind w:left="1800" w:hanging="360"/>
      </w:pPr>
      <w:rPr>
        <w:rFonts w:ascii="Symbol" w:hAnsi="Symbol" w:hint="default"/>
        <w:b w:val="0"/>
        <w:color w:val="00000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15:restartNumberingAfterBreak="0">
    <w:nsid w:val="209D5068"/>
    <w:multiLevelType w:val="hybridMultilevel"/>
    <w:tmpl w:val="0DB2B798"/>
    <w:lvl w:ilvl="0" w:tplc="04150019">
      <w:start w:val="1"/>
      <w:numFmt w:val="lowerLetter"/>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4" w15:restartNumberingAfterBreak="0">
    <w:nsid w:val="286E2C7D"/>
    <w:multiLevelType w:val="hybridMultilevel"/>
    <w:tmpl w:val="EA9633C4"/>
    <w:lvl w:ilvl="0" w:tplc="390E4626">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8CE21DE"/>
    <w:multiLevelType w:val="hybridMultilevel"/>
    <w:tmpl w:val="E21850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0F6C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DA4183F"/>
    <w:multiLevelType w:val="hybridMultilevel"/>
    <w:tmpl w:val="D50CAF9C"/>
    <w:lvl w:ilvl="0" w:tplc="20A2709E">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8" w15:restartNumberingAfterBreak="0">
    <w:nsid w:val="305E4778"/>
    <w:multiLevelType w:val="hybridMultilevel"/>
    <w:tmpl w:val="53B26BCA"/>
    <w:lvl w:ilvl="0" w:tplc="8F64542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85514E"/>
    <w:multiLevelType w:val="hybridMultilevel"/>
    <w:tmpl w:val="7DDAB908"/>
    <w:lvl w:ilvl="0" w:tplc="2AB2478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30216F7"/>
    <w:multiLevelType w:val="hybridMultilevel"/>
    <w:tmpl w:val="6F2C845C"/>
    <w:lvl w:ilvl="0" w:tplc="330CDC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3450FF3"/>
    <w:multiLevelType w:val="hybridMultilevel"/>
    <w:tmpl w:val="8D161C94"/>
    <w:lvl w:ilvl="0" w:tplc="04150019">
      <w:start w:val="1"/>
      <w:numFmt w:val="lowerLetter"/>
      <w:lvlText w:val="%1."/>
      <w:lvlJc w:val="left"/>
      <w:pPr>
        <w:ind w:left="1800" w:hanging="360"/>
      </w:pPr>
      <w:rPr>
        <w:rFonts w:hint="default"/>
        <w:b w:val="0"/>
        <w:sz w:val="22"/>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000A60"/>
    <w:multiLevelType w:val="hybridMultilevel"/>
    <w:tmpl w:val="02804E40"/>
    <w:lvl w:ilvl="0" w:tplc="04150019">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A263BE"/>
    <w:multiLevelType w:val="hybridMultilevel"/>
    <w:tmpl w:val="6704A3C8"/>
    <w:lvl w:ilvl="0" w:tplc="60A617FC">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5"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6" w15:restartNumberingAfterBreak="0">
    <w:nsid w:val="3BF025A9"/>
    <w:multiLevelType w:val="hybridMultilevel"/>
    <w:tmpl w:val="FDB818F6"/>
    <w:lvl w:ilvl="0" w:tplc="ECAAD75A">
      <w:start w:val="1"/>
      <w:numFmt w:val="bullet"/>
      <w:lvlText w:val=""/>
      <w:lvlJc w:val="left"/>
      <w:pPr>
        <w:ind w:left="1776" w:hanging="360"/>
      </w:pPr>
      <w:rPr>
        <w:rFonts w:ascii="Symbol" w:hAnsi="Symbol" w:hint="default"/>
        <w:b w:val="0"/>
        <w:bCs w:val="0"/>
        <w:sz w:val="22"/>
        <w:szCs w:val="22"/>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7" w15:restartNumberingAfterBreak="0">
    <w:nsid w:val="3F9F77D1"/>
    <w:multiLevelType w:val="multilevel"/>
    <w:tmpl w:val="DB7CC182"/>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b w:val="0"/>
        <w:strike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38" w15:restartNumberingAfterBreak="0">
    <w:nsid w:val="40F2467F"/>
    <w:multiLevelType w:val="hybridMultilevel"/>
    <w:tmpl w:val="13DE9564"/>
    <w:lvl w:ilvl="0" w:tplc="B784D4B0">
      <w:start w:val="1"/>
      <w:numFmt w:val="lowerLetter"/>
      <w:lvlText w:val="%1)"/>
      <w:lvlJc w:val="left"/>
      <w:pPr>
        <w:ind w:left="1440" w:hanging="360"/>
      </w:pPr>
      <w:rPr>
        <w:rFonts w:eastAsia="Arial" w:hint="default"/>
        <w:color w:val="00000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410E7BDC"/>
    <w:multiLevelType w:val="multilevel"/>
    <w:tmpl w:val="D7A80108"/>
    <w:lvl w:ilvl="0">
      <w:start w:val="1"/>
      <w:numFmt w:val="upperRoman"/>
      <w:lvlText w:val="%1."/>
      <w:lvlJc w:val="right"/>
      <w:pPr>
        <w:ind w:left="360" w:hanging="360"/>
      </w:pPr>
      <w:rPr>
        <w:rFonts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rPr>
        <w:rFonts w:hint="default"/>
        <w:b/>
        <w:bCs/>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28E7544"/>
    <w:multiLevelType w:val="multilevel"/>
    <w:tmpl w:val="4866ECB4"/>
    <w:lvl w:ilvl="0">
      <w:start w:val="9"/>
      <w:numFmt w:val="upperRoman"/>
      <w:lvlText w:val="%1."/>
      <w:lvlJc w:val="righ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E8B6AC8"/>
    <w:multiLevelType w:val="hybridMultilevel"/>
    <w:tmpl w:val="27703E14"/>
    <w:lvl w:ilvl="0" w:tplc="ECAAD75A">
      <w:start w:val="1"/>
      <w:numFmt w:val="bullet"/>
      <w:lvlText w:val=""/>
      <w:lvlJc w:val="left"/>
      <w:pPr>
        <w:ind w:left="1800" w:hanging="360"/>
      </w:pPr>
      <w:rPr>
        <w:rFonts w:ascii="Symbol" w:hAnsi="Symbol" w:hint="default"/>
        <w:b w:val="0"/>
        <w:color w:val="00000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15:restartNumberingAfterBreak="0">
    <w:nsid w:val="4FC91AA1"/>
    <w:multiLevelType w:val="hybridMultilevel"/>
    <w:tmpl w:val="80024F70"/>
    <w:lvl w:ilvl="0" w:tplc="2DD21F1C">
      <w:start w:val="1"/>
      <w:numFmt w:val="decimal"/>
      <w:lvlText w:val="%1."/>
      <w:lvlJc w:val="left"/>
      <w:pPr>
        <w:ind w:left="1440" w:hanging="360"/>
      </w:pPr>
      <w:rPr>
        <w:rFonts w:hint="default"/>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06C0FEE"/>
    <w:multiLevelType w:val="multilevel"/>
    <w:tmpl w:val="6E9A63BE"/>
    <w:lvl w:ilvl="0">
      <w:start w:val="1"/>
      <w:numFmt w:val="decimal"/>
      <w:lvlText w:val="%1."/>
      <w:lvlJc w:val="left"/>
      <w:pPr>
        <w:ind w:left="1440" w:hanging="360"/>
      </w:pPr>
      <w:rPr>
        <w:rFonts w:hint="default"/>
        <w:b w:val="0"/>
        <w:bCs/>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4" w15:restartNumberingAfterBreak="0">
    <w:nsid w:val="514935AE"/>
    <w:multiLevelType w:val="multilevel"/>
    <w:tmpl w:val="1B7494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514F0592"/>
    <w:multiLevelType w:val="hybridMultilevel"/>
    <w:tmpl w:val="AF38AD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2927844"/>
    <w:multiLevelType w:val="multilevel"/>
    <w:tmpl w:val="7846B2F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15:restartNumberingAfterBreak="0">
    <w:nsid w:val="56164F37"/>
    <w:multiLevelType w:val="multilevel"/>
    <w:tmpl w:val="99F60FF6"/>
    <w:lvl w:ilvl="0">
      <w:start w:val="1"/>
      <w:numFmt w:val="decimal"/>
      <w:lvlText w:val="%1."/>
      <w:lvlJc w:val="left"/>
      <w:pPr>
        <w:ind w:left="720" w:hanging="360"/>
      </w:pPr>
      <w:rPr>
        <w:b w:val="0"/>
        <w:sz w:val="22"/>
        <w:szCs w:val="22"/>
      </w:rPr>
    </w:lvl>
    <w:lvl w:ilvl="1">
      <w:start w:val="1"/>
      <w:numFmt w:val="decimal"/>
      <w:isLgl/>
      <w:lvlText w:val="%1.%2."/>
      <w:lvlJc w:val="left"/>
      <w:pPr>
        <w:ind w:left="1440" w:hanging="720"/>
      </w:pPr>
      <w:rPr>
        <w:rFonts w:hint="default"/>
        <w:b w:val="0"/>
        <w:strike w:val="0"/>
        <w:color w:val="auto"/>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8" w15:restartNumberingAfterBreak="0">
    <w:nsid w:val="595B4036"/>
    <w:multiLevelType w:val="multilevel"/>
    <w:tmpl w:val="B5A4EFBA"/>
    <w:lvl w:ilvl="0">
      <w:start w:val="8"/>
      <w:numFmt w:val="decimal"/>
      <w:lvlText w:val="%1."/>
      <w:lvlJc w:val="left"/>
      <w:pPr>
        <w:ind w:left="360" w:hanging="360"/>
      </w:pPr>
      <w:rPr>
        <w:rFonts w:hint="default"/>
      </w:rPr>
    </w:lvl>
    <w:lvl w:ilvl="1">
      <w:start w:val="1"/>
      <w:numFmt w:val="decimal"/>
      <w:lvlText w:val="%1.%2."/>
      <w:lvlJc w:val="left"/>
      <w:pPr>
        <w:ind w:left="1428" w:hanging="720"/>
      </w:pPr>
      <w:rPr>
        <w:rFonts w:ascii="Arial" w:hAnsi="Arial" w:cs="Arial" w:hint="default"/>
        <w:b w:val="0"/>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49" w15:restartNumberingAfterBreak="0">
    <w:nsid w:val="5A6349CE"/>
    <w:multiLevelType w:val="hybridMultilevel"/>
    <w:tmpl w:val="D2B4ED7C"/>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61F24DFE"/>
    <w:multiLevelType w:val="hybridMultilevel"/>
    <w:tmpl w:val="83364126"/>
    <w:lvl w:ilvl="0" w:tplc="04150019">
      <w:start w:val="1"/>
      <w:numFmt w:val="lowerLetter"/>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1" w15:restartNumberingAfterBreak="0">
    <w:nsid w:val="62757474"/>
    <w:multiLevelType w:val="hybridMultilevel"/>
    <w:tmpl w:val="B13AB288"/>
    <w:lvl w:ilvl="0" w:tplc="98C2E2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433396F"/>
    <w:multiLevelType w:val="hybridMultilevel"/>
    <w:tmpl w:val="2792713E"/>
    <w:lvl w:ilvl="0" w:tplc="EB9A340A">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87F0D4A"/>
    <w:multiLevelType w:val="hybridMultilevel"/>
    <w:tmpl w:val="E9B091AC"/>
    <w:lvl w:ilvl="0" w:tplc="0415000F">
      <w:start w:val="1"/>
      <w:numFmt w:val="decimal"/>
      <w:lvlText w:val="%1."/>
      <w:lvlJc w:val="left"/>
      <w:pPr>
        <w:ind w:left="720" w:hanging="360"/>
      </w:pPr>
    </w:lvl>
    <w:lvl w:ilvl="1" w:tplc="FB36137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ED848F80">
      <w:start w:val="1"/>
      <w:numFmt w:val="decimal"/>
      <w:lvlText w:val="%4."/>
      <w:lvlJc w:val="left"/>
      <w:pPr>
        <w:ind w:left="2880" w:hanging="360"/>
      </w:pPr>
      <w:rPr>
        <w:rFonts w:ascii="Arial" w:eastAsiaTheme="minorHAnsi" w:hAnsi="Arial" w:cs="Arial"/>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A371D6C"/>
    <w:multiLevelType w:val="hybridMultilevel"/>
    <w:tmpl w:val="9740D65A"/>
    <w:lvl w:ilvl="0" w:tplc="04150019">
      <w:start w:val="1"/>
      <w:numFmt w:val="lowerLetter"/>
      <w:lvlText w:val="%1."/>
      <w:lvlJc w:val="left"/>
      <w:pPr>
        <w:ind w:left="720" w:hanging="360"/>
      </w:pPr>
      <w:rPr>
        <w:rFonts w:hint="default"/>
        <w:b w:val="0"/>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5480CE4"/>
    <w:multiLevelType w:val="hybridMultilevel"/>
    <w:tmpl w:val="67F6C2EC"/>
    <w:lvl w:ilvl="0" w:tplc="1856E804">
      <w:start w:val="1"/>
      <w:numFmt w:val="bullet"/>
      <w:lvlText w:val=""/>
      <w:lvlJc w:val="left"/>
      <w:pPr>
        <w:ind w:left="2498" w:hanging="360"/>
      </w:pPr>
      <w:rPr>
        <w:rFonts w:ascii="Symbol" w:hAnsi="Symbol" w:hint="default"/>
      </w:rPr>
    </w:lvl>
    <w:lvl w:ilvl="1" w:tplc="04150003" w:tentative="1">
      <w:start w:val="1"/>
      <w:numFmt w:val="bullet"/>
      <w:lvlText w:val="o"/>
      <w:lvlJc w:val="left"/>
      <w:pPr>
        <w:ind w:left="3218" w:hanging="360"/>
      </w:pPr>
      <w:rPr>
        <w:rFonts w:ascii="Courier New" w:hAnsi="Courier New" w:cs="Courier New" w:hint="default"/>
      </w:rPr>
    </w:lvl>
    <w:lvl w:ilvl="2" w:tplc="04150005" w:tentative="1">
      <w:start w:val="1"/>
      <w:numFmt w:val="bullet"/>
      <w:lvlText w:val=""/>
      <w:lvlJc w:val="left"/>
      <w:pPr>
        <w:ind w:left="3938" w:hanging="360"/>
      </w:pPr>
      <w:rPr>
        <w:rFonts w:ascii="Wingdings" w:hAnsi="Wingdings" w:hint="default"/>
      </w:rPr>
    </w:lvl>
    <w:lvl w:ilvl="3" w:tplc="04150001" w:tentative="1">
      <w:start w:val="1"/>
      <w:numFmt w:val="bullet"/>
      <w:lvlText w:val=""/>
      <w:lvlJc w:val="left"/>
      <w:pPr>
        <w:ind w:left="4658" w:hanging="360"/>
      </w:pPr>
      <w:rPr>
        <w:rFonts w:ascii="Symbol" w:hAnsi="Symbol" w:hint="default"/>
      </w:rPr>
    </w:lvl>
    <w:lvl w:ilvl="4" w:tplc="04150003" w:tentative="1">
      <w:start w:val="1"/>
      <w:numFmt w:val="bullet"/>
      <w:lvlText w:val="o"/>
      <w:lvlJc w:val="left"/>
      <w:pPr>
        <w:ind w:left="5378" w:hanging="360"/>
      </w:pPr>
      <w:rPr>
        <w:rFonts w:ascii="Courier New" w:hAnsi="Courier New" w:cs="Courier New" w:hint="default"/>
      </w:rPr>
    </w:lvl>
    <w:lvl w:ilvl="5" w:tplc="04150005" w:tentative="1">
      <w:start w:val="1"/>
      <w:numFmt w:val="bullet"/>
      <w:lvlText w:val=""/>
      <w:lvlJc w:val="left"/>
      <w:pPr>
        <w:ind w:left="6098" w:hanging="360"/>
      </w:pPr>
      <w:rPr>
        <w:rFonts w:ascii="Wingdings" w:hAnsi="Wingdings" w:hint="default"/>
      </w:rPr>
    </w:lvl>
    <w:lvl w:ilvl="6" w:tplc="04150001" w:tentative="1">
      <w:start w:val="1"/>
      <w:numFmt w:val="bullet"/>
      <w:lvlText w:val=""/>
      <w:lvlJc w:val="left"/>
      <w:pPr>
        <w:ind w:left="6818" w:hanging="360"/>
      </w:pPr>
      <w:rPr>
        <w:rFonts w:ascii="Symbol" w:hAnsi="Symbol" w:hint="default"/>
      </w:rPr>
    </w:lvl>
    <w:lvl w:ilvl="7" w:tplc="04150003" w:tentative="1">
      <w:start w:val="1"/>
      <w:numFmt w:val="bullet"/>
      <w:lvlText w:val="o"/>
      <w:lvlJc w:val="left"/>
      <w:pPr>
        <w:ind w:left="7538" w:hanging="360"/>
      </w:pPr>
      <w:rPr>
        <w:rFonts w:ascii="Courier New" w:hAnsi="Courier New" w:cs="Courier New" w:hint="default"/>
      </w:rPr>
    </w:lvl>
    <w:lvl w:ilvl="8" w:tplc="04150005" w:tentative="1">
      <w:start w:val="1"/>
      <w:numFmt w:val="bullet"/>
      <w:lvlText w:val=""/>
      <w:lvlJc w:val="left"/>
      <w:pPr>
        <w:ind w:left="8258" w:hanging="360"/>
      </w:pPr>
      <w:rPr>
        <w:rFonts w:ascii="Wingdings" w:hAnsi="Wingdings" w:hint="default"/>
      </w:rPr>
    </w:lvl>
  </w:abstractNum>
  <w:abstractNum w:abstractNumId="56" w15:restartNumberingAfterBreak="0">
    <w:nsid w:val="79D94BBC"/>
    <w:multiLevelType w:val="hybridMultilevel"/>
    <w:tmpl w:val="464EA488"/>
    <w:lvl w:ilvl="0" w:tplc="ECAAD75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A9322D0"/>
    <w:multiLevelType w:val="multilevel"/>
    <w:tmpl w:val="69B49E82"/>
    <w:styleLink w:val="WWNum71"/>
    <w:lvl w:ilvl="0">
      <w:start w:val="6"/>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7B3D396F"/>
    <w:multiLevelType w:val="hybridMultilevel"/>
    <w:tmpl w:val="C0180044"/>
    <w:lvl w:ilvl="0" w:tplc="96B2C8E6">
      <w:start w:val="1"/>
      <w:numFmt w:val="decimal"/>
      <w:lvlText w:val="%1."/>
      <w:lvlJc w:val="left"/>
      <w:pPr>
        <w:ind w:left="1068" w:hanging="360"/>
      </w:pPr>
      <w:rPr>
        <w:rFonts w:hint="default"/>
        <w:b w:val="0"/>
        <w:bCs w:val="0"/>
      </w:rPr>
    </w:lvl>
    <w:lvl w:ilvl="1" w:tplc="76169416">
      <w:start w:val="1"/>
      <w:numFmt w:val="lowerLetter"/>
      <w:lvlText w:val="%2."/>
      <w:lvlJc w:val="left"/>
      <w:pPr>
        <w:ind w:left="1788" w:hanging="360"/>
      </w:pPr>
      <w:rPr>
        <w:color w:val="auto"/>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15:restartNumberingAfterBreak="0">
    <w:nsid w:val="7CAF17D1"/>
    <w:multiLevelType w:val="multilevel"/>
    <w:tmpl w:val="BDB437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7CD67BD3"/>
    <w:multiLevelType w:val="hybridMultilevel"/>
    <w:tmpl w:val="E5E064FA"/>
    <w:lvl w:ilvl="0" w:tplc="DC58AE4A">
      <w:start w:val="1"/>
      <w:numFmt w:val="decimal"/>
      <w:lvlText w:val="%1."/>
      <w:lvlJc w:val="left"/>
      <w:pPr>
        <w:ind w:left="720" w:hanging="360"/>
      </w:pPr>
      <w:rPr>
        <w:rFonts w:ascii="Arial" w:hAnsi="Arial" w:cs="Arial" w:hint="default"/>
        <w:b w:val="0"/>
        <w:strike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56373737">
    <w:abstractNumId w:val="9"/>
  </w:num>
  <w:num w:numId="2" w16cid:durableId="1188331229">
    <w:abstractNumId w:val="60"/>
  </w:num>
  <w:num w:numId="3" w16cid:durableId="1676879468">
    <w:abstractNumId w:val="52"/>
  </w:num>
  <w:num w:numId="4" w16cid:durableId="1556550216">
    <w:abstractNumId w:val="6"/>
  </w:num>
  <w:num w:numId="5" w16cid:durableId="1609965136">
    <w:abstractNumId w:val="25"/>
  </w:num>
  <w:num w:numId="6" w16cid:durableId="1707027820">
    <w:abstractNumId w:val="53"/>
  </w:num>
  <w:num w:numId="7" w16cid:durableId="259335976">
    <w:abstractNumId w:val="45"/>
  </w:num>
  <w:num w:numId="8" w16cid:durableId="2055349240">
    <w:abstractNumId w:val="8"/>
  </w:num>
  <w:num w:numId="9" w16cid:durableId="2027829493">
    <w:abstractNumId w:val="49"/>
  </w:num>
  <w:num w:numId="10" w16cid:durableId="543832291">
    <w:abstractNumId w:val="28"/>
  </w:num>
  <w:num w:numId="11" w16cid:durableId="65077389">
    <w:abstractNumId w:val="33"/>
  </w:num>
  <w:num w:numId="12" w16cid:durableId="483199398">
    <w:abstractNumId w:val="16"/>
  </w:num>
  <w:num w:numId="13" w16cid:durableId="745998364">
    <w:abstractNumId w:val="56"/>
  </w:num>
  <w:num w:numId="14" w16cid:durableId="1530411932">
    <w:abstractNumId w:val="30"/>
  </w:num>
  <w:num w:numId="15" w16cid:durableId="185293627">
    <w:abstractNumId w:val="38"/>
  </w:num>
  <w:num w:numId="16" w16cid:durableId="555437911">
    <w:abstractNumId w:val="17"/>
  </w:num>
  <w:num w:numId="17" w16cid:durableId="1283415759">
    <w:abstractNumId w:val="41"/>
  </w:num>
  <w:num w:numId="18" w16cid:durableId="784543723">
    <w:abstractNumId w:val="47"/>
  </w:num>
  <w:num w:numId="19" w16cid:durableId="917439437">
    <w:abstractNumId w:val="22"/>
  </w:num>
  <w:num w:numId="20" w16cid:durableId="893085878">
    <w:abstractNumId w:val="7"/>
  </w:num>
  <w:num w:numId="21" w16cid:durableId="677998005">
    <w:abstractNumId w:val="57"/>
  </w:num>
  <w:num w:numId="22" w16cid:durableId="645400640">
    <w:abstractNumId w:val="21"/>
  </w:num>
  <w:num w:numId="23" w16cid:durableId="975112443">
    <w:abstractNumId w:val="5"/>
  </w:num>
  <w:num w:numId="24" w16cid:durableId="1905602534">
    <w:abstractNumId w:val="39"/>
  </w:num>
  <w:num w:numId="25" w16cid:durableId="956523710">
    <w:abstractNumId w:val="37"/>
  </w:num>
  <w:num w:numId="26" w16cid:durableId="1456825898">
    <w:abstractNumId w:val="24"/>
  </w:num>
  <w:num w:numId="27" w16cid:durableId="1319919424">
    <w:abstractNumId w:val="50"/>
  </w:num>
  <w:num w:numId="28" w16cid:durableId="1333800811">
    <w:abstractNumId w:val="43"/>
  </w:num>
  <w:num w:numId="29" w16cid:durableId="338974168">
    <w:abstractNumId w:val="59"/>
  </w:num>
  <w:num w:numId="30" w16cid:durableId="374739628">
    <w:abstractNumId w:val="36"/>
  </w:num>
  <w:num w:numId="31" w16cid:durableId="2000033069">
    <w:abstractNumId w:val="27"/>
  </w:num>
  <w:num w:numId="32" w16cid:durableId="1734816350">
    <w:abstractNumId w:val="19"/>
  </w:num>
  <w:num w:numId="33" w16cid:durableId="1584954195">
    <w:abstractNumId w:val="14"/>
  </w:num>
  <w:num w:numId="34" w16cid:durableId="147942432">
    <w:abstractNumId w:val="2"/>
  </w:num>
  <w:num w:numId="35" w16cid:durableId="213468421">
    <w:abstractNumId w:val="34"/>
  </w:num>
  <w:num w:numId="36" w16cid:durableId="104037726">
    <w:abstractNumId w:val="58"/>
  </w:num>
  <w:num w:numId="37" w16cid:durableId="998575123">
    <w:abstractNumId w:val="54"/>
  </w:num>
  <w:num w:numId="38" w16cid:durableId="1444618944">
    <w:abstractNumId w:val="20"/>
  </w:num>
  <w:num w:numId="39" w16cid:durableId="804154429">
    <w:abstractNumId w:val="23"/>
  </w:num>
  <w:num w:numId="40" w16cid:durableId="1773162514">
    <w:abstractNumId w:val="10"/>
  </w:num>
  <w:num w:numId="41" w16cid:durableId="50858052">
    <w:abstractNumId w:val="13"/>
  </w:num>
  <w:num w:numId="42" w16cid:durableId="1256134309">
    <w:abstractNumId w:val="4"/>
  </w:num>
  <w:num w:numId="43" w16cid:durableId="893856247">
    <w:abstractNumId w:val="29"/>
  </w:num>
  <w:num w:numId="44" w16cid:durableId="210001446">
    <w:abstractNumId w:val="11"/>
  </w:num>
  <w:num w:numId="45" w16cid:durableId="366493883">
    <w:abstractNumId w:val="15"/>
  </w:num>
  <w:num w:numId="46" w16cid:durableId="136650634">
    <w:abstractNumId w:val="40"/>
  </w:num>
  <w:num w:numId="47" w16cid:durableId="1361584669">
    <w:abstractNumId w:val="26"/>
  </w:num>
  <w:num w:numId="48" w16cid:durableId="972948676">
    <w:abstractNumId w:val="18"/>
  </w:num>
  <w:num w:numId="49" w16cid:durableId="2069106895">
    <w:abstractNumId w:val="31"/>
  </w:num>
  <w:num w:numId="50" w16cid:durableId="998464607">
    <w:abstractNumId w:val="44"/>
  </w:num>
  <w:num w:numId="51" w16cid:durableId="1615668068">
    <w:abstractNumId w:val="48"/>
  </w:num>
  <w:num w:numId="52" w16cid:durableId="1677533885">
    <w:abstractNumId w:val="3"/>
  </w:num>
  <w:num w:numId="53" w16cid:durableId="1465542035">
    <w:abstractNumId w:val="55"/>
  </w:num>
  <w:num w:numId="54" w16cid:durableId="965044680">
    <w:abstractNumId w:val="42"/>
  </w:num>
  <w:num w:numId="55" w16cid:durableId="1797530727">
    <w:abstractNumId w:val="51"/>
  </w:num>
  <w:num w:numId="56" w16cid:durableId="1799494775">
    <w:abstractNumId w:val="32"/>
  </w:num>
  <w:num w:numId="57" w16cid:durableId="1256984458">
    <w:abstractNumId w:val="35"/>
  </w:num>
  <w:num w:numId="58" w16cid:durableId="1264190046">
    <w:abstractNumId w:val="12"/>
  </w:num>
  <w:num w:numId="59" w16cid:durableId="174004905">
    <w:abstractNumId w:val="4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643"/>
    <w:rsid w:val="00001085"/>
    <w:rsid w:val="00002EC0"/>
    <w:rsid w:val="0000392E"/>
    <w:rsid w:val="000039D8"/>
    <w:rsid w:val="00005369"/>
    <w:rsid w:val="00005896"/>
    <w:rsid w:val="00005AA8"/>
    <w:rsid w:val="000065D0"/>
    <w:rsid w:val="000066FD"/>
    <w:rsid w:val="000100F2"/>
    <w:rsid w:val="0001033C"/>
    <w:rsid w:val="00010573"/>
    <w:rsid w:val="00010635"/>
    <w:rsid w:val="00010803"/>
    <w:rsid w:val="0001133F"/>
    <w:rsid w:val="0001232B"/>
    <w:rsid w:val="00014D87"/>
    <w:rsid w:val="00017A6F"/>
    <w:rsid w:val="00017EB5"/>
    <w:rsid w:val="0002178A"/>
    <w:rsid w:val="0002263B"/>
    <w:rsid w:val="00023150"/>
    <w:rsid w:val="0002669C"/>
    <w:rsid w:val="000273D4"/>
    <w:rsid w:val="000277D4"/>
    <w:rsid w:val="000309E8"/>
    <w:rsid w:val="000320A9"/>
    <w:rsid w:val="0003324B"/>
    <w:rsid w:val="000337BB"/>
    <w:rsid w:val="000347A5"/>
    <w:rsid w:val="000348C9"/>
    <w:rsid w:val="0003497A"/>
    <w:rsid w:val="00034A83"/>
    <w:rsid w:val="00034C18"/>
    <w:rsid w:val="000404F0"/>
    <w:rsid w:val="000414CD"/>
    <w:rsid w:val="00041794"/>
    <w:rsid w:val="00041C09"/>
    <w:rsid w:val="00041D1D"/>
    <w:rsid w:val="0004254C"/>
    <w:rsid w:val="00042647"/>
    <w:rsid w:val="0004433D"/>
    <w:rsid w:val="000452CC"/>
    <w:rsid w:val="000477DA"/>
    <w:rsid w:val="00050709"/>
    <w:rsid w:val="000509DF"/>
    <w:rsid w:val="0005281D"/>
    <w:rsid w:val="00052B3A"/>
    <w:rsid w:val="0005303F"/>
    <w:rsid w:val="0005304A"/>
    <w:rsid w:val="0005331B"/>
    <w:rsid w:val="00054BF6"/>
    <w:rsid w:val="00055CE0"/>
    <w:rsid w:val="000568E0"/>
    <w:rsid w:val="00057318"/>
    <w:rsid w:val="00057BF8"/>
    <w:rsid w:val="00057E9B"/>
    <w:rsid w:val="00060348"/>
    <w:rsid w:val="00061807"/>
    <w:rsid w:val="00061843"/>
    <w:rsid w:val="00061B49"/>
    <w:rsid w:val="00061F78"/>
    <w:rsid w:val="00062BA1"/>
    <w:rsid w:val="00062E81"/>
    <w:rsid w:val="0006376A"/>
    <w:rsid w:val="000645C5"/>
    <w:rsid w:val="00065531"/>
    <w:rsid w:val="00065554"/>
    <w:rsid w:val="000655EB"/>
    <w:rsid w:val="00065B04"/>
    <w:rsid w:val="00067223"/>
    <w:rsid w:val="00070416"/>
    <w:rsid w:val="00070729"/>
    <w:rsid w:val="00071383"/>
    <w:rsid w:val="000735F3"/>
    <w:rsid w:val="00074E80"/>
    <w:rsid w:val="000757C9"/>
    <w:rsid w:val="0007585C"/>
    <w:rsid w:val="00075A17"/>
    <w:rsid w:val="00075D30"/>
    <w:rsid w:val="00076DB2"/>
    <w:rsid w:val="00076F52"/>
    <w:rsid w:val="000770A0"/>
    <w:rsid w:val="000778C8"/>
    <w:rsid w:val="000800E2"/>
    <w:rsid w:val="00082BDE"/>
    <w:rsid w:val="00082E76"/>
    <w:rsid w:val="00083578"/>
    <w:rsid w:val="00083867"/>
    <w:rsid w:val="00083C99"/>
    <w:rsid w:val="000859F5"/>
    <w:rsid w:val="000901B7"/>
    <w:rsid w:val="0009108D"/>
    <w:rsid w:val="00092E5D"/>
    <w:rsid w:val="00092F06"/>
    <w:rsid w:val="000936FE"/>
    <w:rsid w:val="00094BAD"/>
    <w:rsid w:val="00096F67"/>
    <w:rsid w:val="00097A59"/>
    <w:rsid w:val="000A12A3"/>
    <w:rsid w:val="000A15E3"/>
    <w:rsid w:val="000A19E7"/>
    <w:rsid w:val="000A22DB"/>
    <w:rsid w:val="000A234A"/>
    <w:rsid w:val="000A28A1"/>
    <w:rsid w:val="000A31E8"/>
    <w:rsid w:val="000A46EA"/>
    <w:rsid w:val="000A49AB"/>
    <w:rsid w:val="000A5CD1"/>
    <w:rsid w:val="000B1855"/>
    <w:rsid w:val="000B1EE9"/>
    <w:rsid w:val="000B24B5"/>
    <w:rsid w:val="000B2A68"/>
    <w:rsid w:val="000B3DBF"/>
    <w:rsid w:val="000B3FE6"/>
    <w:rsid w:val="000B48DA"/>
    <w:rsid w:val="000B4D59"/>
    <w:rsid w:val="000B4E2A"/>
    <w:rsid w:val="000B5A9A"/>
    <w:rsid w:val="000B5E79"/>
    <w:rsid w:val="000B6F6E"/>
    <w:rsid w:val="000B752F"/>
    <w:rsid w:val="000B75B8"/>
    <w:rsid w:val="000B7E55"/>
    <w:rsid w:val="000C04E4"/>
    <w:rsid w:val="000C16B4"/>
    <w:rsid w:val="000C2C9F"/>
    <w:rsid w:val="000C33C5"/>
    <w:rsid w:val="000C3503"/>
    <w:rsid w:val="000C3629"/>
    <w:rsid w:val="000C4E7A"/>
    <w:rsid w:val="000C4F54"/>
    <w:rsid w:val="000C5D7A"/>
    <w:rsid w:val="000C64E7"/>
    <w:rsid w:val="000C70F5"/>
    <w:rsid w:val="000C76BE"/>
    <w:rsid w:val="000D07FD"/>
    <w:rsid w:val="000D0D72"/>
    <w:rsid w:val="000D2179"/>
    <w:rsid w:val="000D232F"/>
    <w:rsid w:val="000D3E1B"/>
    <w:rsid w:val="000D4E70"/>
    <w:rsid w:val="000D59A3"/>
    <w:rsid w:val="000D5E0E"/>
    <w:rsid w:val="000D7DCC"/>
    <w:rsid w:val="000E0B94"/>
    <w:rsid w:val="000E13B9"/>
    <w:rsid w:val="000E2E13"/>
    <w:rsid w:val="000E3029"/>
    <w:rsid w:val="000E3482"/>
    <w:rsid w:val="000E74FD"/>
    <w:rsid w:val="000F0328"/>
    <w:rsid w:val="000F192C"/>
    <w:rsid w:val="000F2A11"/>
    <w:rsid w:val="000F3326"/>
    <w:rsid w:val="000F4191"/>
    <w:rsid w:val="000F4729"/>
    <w:rsid w:val="000F518C"/>
    <w:rsid w:val="000F56C1"/>
    <w:rsid w:val="000F6575"/>
    <w:rsid w:val="000F676B"/>
    <w:rsid w:val="000F7E1C"/>
    <w:rsid w:val="00100052"/>
    <w:rsid w:val="00100092"/>
    <w:rsid w:val="00100A0A"/>
    <w:rsid w:val="00100BE7"/>
    <w:rsid w:val="00100C54"/>
    <w:rsid w:val="00101CC3"/>
    <w:rsid w:val="0010224B"/>
    <w:rsid w:val="00102B40"/>
    <w:rsid w:val="0010319C"/>
    <w:rsid w:val="00103F43"/>
    <w:rsid w:val="0010455C"/>
    <w:rsid w:val="00105A51"/>
    <w:rsid w:val="00110160"/>
    <w:rsid w:val="0011050E"/>
    <w:rsid w:val="00113A49"/>
    <w:rsid w:val="00115332"/>
    <w:rsid w:val="00116E77"/>
    <w:rsid w:val="001171FF"/>
    <w:rsid w:val="00122CC3"/>
    <w:rsid w:val="00122F3B"/>
    <w:rsid w:val="001234ED"/>
    <w:rsid w:val="00123D70"/>
    <w:rsid w:val="00124510"/>
    <w:rsid w:val="00124808"/>
    <w:rsid w:val="0013055D"/>
    <w:rsid w:val="00131A5E"/>
    <w:rsid w:val="00132C3B"/>
    <w:rsid w:val="0013365D"/>
    <w:rsid w:val="001341C7"/>
    <w:rsid w:val="00136462"/>
    <w:rsid w:val="0013704C"/>
    <w:rsid w:val="00140030"/>
    <w:rsid w:val="001403FC"/>
    <w:rsid w:val="00141696"/>
    <w:rsid w:val="00141715"/>
    <w:rsid w:val="00141765"/>
    <w:rsid w:val="00143C87"/>
    <w:rsid w:val="00145CF9"/>
    <w:rsid w:val="00146A8C"/>
    <w:rsid w:val="00150A60"/>
    <w:rsid w:val="0015182E"/>
    <w:rsid w:val="001538B3"/>
    <w:rsid w:val="00154279"/>
    <w:rsid w:val="0015485E"/>
    <w:rsid w:val="0015706E"/>
    <w:rsid w:val="0016066A"/>
    <w:rsid w:val="00162E5E"/>
    <w:rsid w:val="00163281"/>
    <w:rsid w:val="00163C05"/>
    <w:rsid w:val="001640C8"/>
    <w:rsid w:val="001642AD"/>
    <w:rsid w:val="001650FF"/>
    <w:rsid w:val="001658BB"/>
    <w:rsid w:val="001661A6"/>
    <w:rsid w:val="00173791"/>
    <w:rsid w:val="001737CC"/>
    <w:rsid w:val="0017391F"/>
    <w:rsid w:val="001761FB"/>
    <w:rsid w:val="00176525"/>
    <w:rsid w:val="00176CED"/>
    <w:rsid w:val="00177967"/>
    <w:rsid w:val="0018015E"/>
    <w:rsid w:val="00180A72"/>
    <w:rsid w:val="00180C75"/>
    <w:rsid w:val="001810E6"/>
    <w:rsid w:val="00181563"/>
    <w:rsid w:val="00181D5D"/>
    <w:rsid w:val="00182F18"/>
    <w:rsid w:val="00184245"/>
    <w:rsid w:val="001878CC"/>
    <w:rsid w:val="0019030D"/>
    <w:rsid w:val="00190985"/>
    <w:rsid w:val="00190F7E"/>
    <w:rsid w:val="0019246E"/>
    <w:rsid w:val="001935D2"/>
    <w:rsid w:val="00193FDA"/>
    <w:rsid w:val="00194ABF"/>
    <w:rsid w:val="00195B7B"/>
    <w:rsid w:val="00195CBC"/>
    <w:rsid w:val="00196A8B"/>
    <w:rsid w:val="001A1178"/>
    <w:rsid w:val="001A13FF"/>
    <w:rsid w:val="001A1E7F"/>
    <w:rsid w:val="001A332B"/>
    <w:rsid w:val="001A44B0"/>
    <w:rsid w:val="001A5B4F"/>
    <w:rsid w:val="001A5CFC"/>
    <w:rsid w:val="001A6CD9"/>
    <w:rsid w:val="001A6F29"/>
    <w:rsid w:val="001A752A"/>
    <w:rsid w:val="001B16D0"/>
    <w:rsid w:val="001B1772"/>
    <w:rsid w:val="001B3841"/>
    <w:rsid w:val="001B3EF7"/>
    <w:rsid w:val="001B6089"/>
    <w:rsid w:val="001B60DE"/>
    <w:rsid w:val="001B7D32"/>
    <w:rsid w:val="001C110E"/>
    <w:rsid w:val="001C1520"/>
    <w:rsid w:val="001C2A4D"/>
    <w:rsid w:val="001C4FF2"/>
    <w:rsid w:val="001C53BB"/>
    <w:rsid w:val="001C57F4"/>
    <w:rsid w:val="001C5F2E"/>
    <w:rsid w:val="001C5F83"/>
    <w:rsid w:val="001C69CF"/>
    <w:rsid w:val="001C76E1"/>
    <w:rsid w:val="001D1BEF"/>
    <w:rsid w:val="001D55DC"/>
    <w:rsid w:val="001D67F5"/>
    <w:rsid w:val="001D6E2E"/>
    <w:rsid w:val="001E03B8"/>
    <w:rsid w:val="001E04B6"/>
    <w:rsid w:val="001E095C"/>
    <w:rsid w:val="001E1E19"/>
    <w:rsid w:val="001E2A50"/>
    <w:rsid w:val="001E2C87"/>
    <w:rsid w:val="001E3848"/>
    <w:rsid w:val="001E394E"/>
    <w:rsid w:val="001E39EF"/>
    <w:rsid w:val="001E447D"/>
    <w:rsid w:val="001E4922"/>
    <w:rsid w:val="001E5DE4"/>
    <w:rsid w:val="001E602D"/>
    <w:rsid w:val="001E6BD8"/>
    <w:rsid w:val="001E6C4A"/>
    <w:rsid w:val="001F03DB"/>
    <w:rsid w:val="001F14EA"/>
    <w:rsid w:val="001F17A8"/>
    <w:rsid w:val="001F1DB2"/>
    <w:rsid w:val="001F21FA"/>
    <w:rsid w:val="001F3589"/>
    <w:rsid w:val="001F368F"/>
    <w:rsid w:val="001F4C21"/>
    <w:rsid w:val="001F6998"/>
    <w:rsid w:val="001F6D23"/>
    <w:rsid w:val="001F7FD3"/>
    <w:rsid w:val="00200BC6"/>
    <w:rsid w:val="0020250B"/>
    <w:rsid w:val="002026F5"/>
    <w:rsid w:val="00204883"/>
    <w:rsid w:val="00204D33"/>
    <w:rsid w:val="00206403"/>
    <w:rsid w:val="00207CD0"/>
    <w:rsid w:val="00207F78"/>
    <w:rsid w:val="00211215"/>
    <w:rsid w:val="002120AD"/>
    <w:rsid w:val="002121F7"/>
    <w:rsid w:val="00212505"/>
    <w:rsid w:val="00213C09"/>
    <w:rsid w:val="00214463"/>
    <w:rsid w:val="00215D2A"/>
    <w:rsid w:val="00216360"/>
    <w:rsid w:val="00216618"/>
    <w:rsid w:val="00220A79"/>
    <w:rsid w:val="00223576"/>
    <w:rsid w:val="002239E7"/>
    <w:rsid w:val="002252B5"/>
    <w:rsid w:val="00225AD1"/>
    <w:rsid w:val="00226406"/>
    <w:rsid w:val="00227A8A"/>
    <w:rsid w:val="00230C47"/>
    <w:rsid w:val="002310F4"/>
    <w:rsid w:val="002315C5"/>
    <w:rsid w:val="002315F2"/>
    <w:rsid w:val="00231A03"/>
    <w:rsid w:val="00231A10"/>
    <w:rsid w:val="002320C6"/>
    <w:rsid w:val="00233178"/>
    <w:rsid w:val="00233CCE"/>
    <w:rsid w:val="00233F71"/>
    <w:rsid w:val="0023449E"/>
    <w:rsid w:val="002372B0"/>
    <w:rsid w:val="00237395"/>
    <w:rsid w:val="002413BB"/>
    <w:rsid w:val="00241880"/>
    <w:rsid w:val="002419F1"/>
    <w:rsid w:val="00241A02"/>
    <w:rsid w:val="002431AD"/>
    <w:rsid w:val="00243D34"/>
    <w:rsid w:val="00245697"/>
    <w:rsid w:val="0024615D"/>
    <w:rsid w:val="0024670A"/>
    <w:rsid w:val="00247DE6"/>
    <w:rsid w:val="00250A51"/>
    <w:rsid w:val="00251752"/>
    <w:rsid w:val="00252D0A"/>
    <w:rsid w:val="0025476F"/>
    <w:rsid w:val="00255436"/>
    <w:rsid w:val="00255A68"/>
    <w:rsid w:val="002565AA"/>
    <w:rsid w:val="00256966"/>
    <w:rsid w:val="002571AA"/>
    <w:rsid w:val="002572E6"/>
    <w:rsid w:val="00260F89"/>
    <w:rsid w:val="00262898"/>
    <w:rsid w:val="0026322E"/>
    <w:rsid w:val="002632F0"/>
    <w:rsid w:val="00265BB1"/>
    <w:rsid w:val="00266574"/>
    <w:rsid w:val="0026772F"/>
    <w:rsid w:val="0027059F"/>
    <w:rsid w:val="00270DCB"/>
    <w:rsid w:val="0027131A"/>
    <w:rsid w:val="00271716"/>
    <w:rsid w:val="00271AE2"/>
    <w:rsid w:val="00272441"/>
    <w:rsid w:val="0027326F"/>
    <w:rsid w:val="002735C7"/>
    <w:rsid w:val="00273BA2"/>
    <w:rsid w:val="002751E7"/>
    <w:rsid w:val="00275C88"/>
    <w:rsid w:val="00276F65"/>
    <w:rsid w:val="00277D75"/>
    <w:rsid w:val="00280840"/>
    <w:rsid w:val="002824E9"/>
    <w:rsid w:val="00282D15"/>
    <w:rsid w:val="00285DF1"/>
    <w:rsid w:val="00287192"/>
    <w:rsid w:val="0029142A"/>
    <w:rsid w:val="00291745"/>
    <w:rsid w:val="00294103"/>
    <w:rsid w:val="0029491D"/>
    <w:rsid w:val="002952A8"/>
    <w:rsid w:val="00295843"/>
    <w:rsid w:val="00295E0D"/>
    <w:rsid w:val="00296EFF"/>
    <w:rsid w:val="00297DA3"/>
    <w:rsid w:val="002A01CD"/>
    <w:rsid w:val="002A1922"/>
    <w:rsid w:val="002A370B"/>
    <w:rsid w:val="002A518E"/>
    <w:rsid w:val="002A70DB"/>
    <w:rsid w:val="002A7DAA"/>
    <w:rsid w:val="002B0290"/>
    <w:rsid w:val="002B0AC8"/>
    <w:rsid w:val="002B21E2"/>
    <w:rsid w:val="002B22C2"/>
    <w:rsid w:val="002B23AB"/>
    <w:rsid w:val="002B29D4"/>
    <w:rsid w:val="002B4CAD"/>
    <w:rsid w:val="002B5CB3"/>
    <w:rsid w:val="002B633D"/>
    <w:rsid w:val="002B736E"/>
    <w:rsid w:val="002C1643"/>
    <w:rsid w:val="002C1876"/>
    <w:rsid w:val="002C1CA1"/>
    <w:rsid w:val="002C23B2"/>
    <w:rsid w:val="002C3082"/>
    <w:rsid w:val="002C4BF1"/>
    <w:rsid w:val="002C59C9"/>
    <w:rsid w:val="002C6CD1"/>
    <w:rsid w:val="002C7456"/>
    <w:rsid w:val="002C7664"/>
    <w:rsid w:val="002D038B"/>
    <w:rsid w:val="002D06FD"/>
    <w:rsid w:val="002D33DD"/>
    <w:rsid w:val="002D50E0"/>
    <w:rsid w:val="002D5826"/>
    <w:rsid w:val="002D6125"/>
    <w:rsid w:val="002D66A9"/>
    <w:rsid w:val="002D67C9"/>
    <w:rsid w:val="002E011B"/>
    <w:rsid w:val="002E0C03"/>
    <w:rsid w:val="002E5813"/>
    <w:rsid w:val="002E7062"/>
    <w:rsid w:val="002F2375"/>
    <w:rsid w:val="002F2870"/>
    <w:rsid w:val="002F2B5D"/>
    <w:rsid w:val="002F3ADB"/>
    <w:rsid w:val="002F455F"/>
    <w:rsid w:val="002F45E8"/>
    <w:rsid w:val="002F4D26"/>
    <w:rsid w:val="002F5B77"/>
    <w:rsid w:val="002F61C7"/>
    <w:rsid w:val="002F6511"/>
    <w:rsid w:val="002F6FA4"/>
    <w:rsid w:val="00300DF9"/>
    <w:rsid w:val="003013C6"/>
    <w:rsid w:val="00302768"/>
    <w:rsid w:val="00302CE1"/>
    <w:rsid w:val="00304F41"/>
    <w:rsid w:val="0031059E"/>
    <w:rsid w:val="00310DE7"/>
    <w:rsid w:val="00312D08"/>
    <w:rsid w:val="003142AA"/>
    <w:rsid w:val="00315CAD"/>
    <w:rsid w:val="00316ABF"/>
    <w:rsid w:val="0031714B"/>
    <w:rsid w:val="00317C43"/>
    <w:rsid w:val="00317DDE"/>
    <w:rsid w:val="0032000F"/>
    <w:rsid w:val="00320A4F"/>
    <w:rsid w:val="003212AE"/>
    <w:rsid w:val="003217DB"/>
    <w:rsid w:val="0032227E"/>
    <w:rsid w:val="0032268D"/>
    <w:rsid w:val="003228BE"/>
    <w:rsid w:val="003230C4"/>
    <w:rsid w:val="003261C9"/>
    <w:rsid w:val="00326EE3"/>
    <w:rsid w:val="0032719F"/>
    <w:rsid w:val="00327C3B"/>
    <w:rsid w:val="00330411"/>
    <w:rsid w:val="0033072E"/>
    <w:rsid w:val="003311A0"/>
    <w:rsid w:val="00331501"/>
    <w:rsid w:val="003329AA"/>
    <w:rsid w:val="00332C44"/>
    <w:rsid w:val="0033444E"/>
    <w:rsid w:val="003367AE"/>
    <w:rsid w:val="0033722F"/>
    <w:rsid w:val="0033767E"/>
    <w:rsid w:val="00340C08"/>
    <w:rsid w:val="00340D3A"/>
    <w:rsid w:val="003411D4"/>
    <w:rsid w:val="0034181A"/>
    <w:rsid w:val="003418B0"/>
    <w:rsid w:val="00342CA5"/>
    <w:rsid w:val="003431E1"/>
    <w:rsid w:val="003437FD"/>
    <w:rsid w:val="003451A1"/>
    <w:rsid w:val="00345AD3"/>
    <w:rsid w:val="00346D46"/>
    <w:rsid w:val="00350DA7"/>
    <w:rsid w:val="00351A6C"/>
    <w:rsid w:val="0035212B"/>
    <w:rsid w:val="00352299"/>
    <w:rsid w:val="003526A8"/>
    <w:rsid w:val="00352702"/>
    <w:rsid w:val="00354C14"/>
    <w:rsid w:val="0035580F"/>
    <w:rsid w:val="003561A0"/>
    <w:rsid w:val="003562DC"/>
    <w:rsid w:val="00356551"/>
    <w:rsid w:val="00356A05"/>
    <w:rsid w:val="00361697"/>
    <w:rsid w:val="00361BD8"/>
    <w:rsid w:val="003624FB"/>
    <w:rsid w:val="003636B0"/>
    <w:rsid w:val="00364E24"/>
    <w:rsid w:val="003662DE"/>
    <w:rsid w:val="00366586"/>
    <w:rsid w:val="00367801"/>
    <w:rsid w:val="00370286"/>
    <w:rsid w:val="00370478"/>
    <w:rsid w:val="00370F39"/>
    <w:rsid w:val="00370FAA"/>
    <w:rsid w:val="00371879"/>
    <w:rsid w:val="00371BAB"/>
    <w:rsid w:val="00371F53"/>
    <w:rsid w:val="00374234"/>
    <w:rsid w:val="00374EF7"/>
    <w:rsid w:val="0037529B"/>
    <w:rsid w:val="00375E8F"/>
    <w:rsid w:val="00376EFB"/>
    <w:rsid w:val="00377AD7"/>
    <w:rsid w:val="00377FCC"/>
    <w:rsid w:val="003815B3"/>
    <w:rsid w:val="00381FB6"/>
    <w:rsid w:val="00382B5C"/>
    <w:rsid w:val="00385A14"/>
    <w:rsid w:val="00385B48"/>
    <w:rsid w:val="00386111"/>
    <w:rsid w:val="00386533"/>
    <w:rsid w:val="0038691A"/>
    <w:rsid w:val="003869BB"/>
    <w:rsid w:val="0038721D"/>
    <w:rsid w:val="003878DD"/>
    <w:rsid w:val="00392A38"/>
    <w:rsid w:val="00394E6C"/>
    <w:rsid w:val="00395C0C"/>
    <w:rsid w:val="00395D74"/>
    <w:rsid w:val="00396698"/>
    <w:rsid w:val="00397082"/>
    <w:rsid w:val="003A0E8B"/>
    <w:rsid w:val="003A1AEC"/>
    <w:rsid w:val="003A3632"/>
    <w:rsid w:val="003A3E83"/>
    <w:rsid w:val="003A42F6"/>
    <w:rsid w:val="003A473E"/>
    <w:rsid w:val="003A5371"/>
    <w:rsid w:val="003A6936"/>
    <w:rsid w:val="003A779F"/>
    <w:rsid w:val="003B02D4"/>
    <w:rsid w:val="003B04CE"/>
    <w:rsid w:val="003B080E"/>
    <w:rsid w:val="003B0EDA"/>
    <w:rsid w:val="003B1BEC"/>
    <w:rsid w:val="003B3135"/>
    <w:rsid w:val="003C021D"/>
    <w:rsid w:val="003C0C2E"/>
    <w:rsid w:val="003C1282"/>
    <w:rsid w:val="003C47EB"/>
    <w:rsid w:val="003C4F43"/>
    <w:rsid w:val="003C52AA"/>
    <w:rsid w:val="003C554A"/>
    <w:rsid w:val="003C5CD9"/>
    <w:rsid w:val="003C77ED"/>
    <w:rsid w:val="003D0B44"/>
    <w:rsid w:val="003D0C7A"/>
    <w:rsid w:val="003D0D68"/>
    <w:rsid w:val="003D1468"/>
    <w:rsid w:val="003D1B62"/>
    <w:rsid w:val="003D1BC4"/>
    <w:rsid w:val="003D201A"/>
    <w:rsid w:val="003D2B46"/>
    <w:rsid w:val="003D3CA0"/>
    <w:rsid w:val="003D4818"/>
    <w:rsid w:val="003D62C9"/>
    <w:rsid w:val="003D7271"/>
    <w:rsid w:val="003E0BCF"/>
    <w:rsid w:val="003E1638"/>
    <w:rsid w:val="003E1861"/>
    <w:rsid w:val="003E1D0F"/>
    <w:rsid w:val="003E21C2"/>
    <w:rsid w:val="003E2980"/>
    <w:rsid w:val="003E2A0C"/>
    <w:rsid w:val="003E3F3A"/>
    <w:rsid w:val="003E3FBD"/>
    <w:rsid w:val="003E43AD"/>
    <w:rsid w:val="003E5020"/>
    <w:rsid w:val="003E530E"/>
    <w:rsid w:val="003E5351"/>
    <w:rsid w:val="003E5CD2"/>
    <w:rsid w:val="003E7C29"/>
    <w:rsid w:val="003E7E17"/>
    <w:rsid w:val="003F48BD"/>
    <w:rsid w:val="003F501A"/>
    <w:rsid w:val="003F53DD"/>
    <w:rsid w:val="003F6AF2"/>
    <w:rsid w:val="003F718C"/>
    <w:rsid w:val="003F7796"/>
    <w:rsid w:val="00400BF7"/>
    <w:rsid w:val="00400CB0"/>
    <w:rsid w:val="0040273D"/>
    <w:rsid w:val="0040483A"/>
    <w:rsid w:val="00404B2E"/>
    <w:rsid w:val="00404BCE"/>
    <w:rsid w:val="00404F5C"/>
    <w:rsid w:val="004059C5"/>
    <w:rsid w:val="004074AA"/>
    <w:rsid w:val="004076F4"/>
    <w:rsid w:val="00410020"/>
    <w:rsid w:val="00410936"/>
    <w:rsid w:val="004120E5"/>
    <w:rsid w:val="004135AD"/>
    <w:rsid w:val="00413CAC"/>
    <w:rsid w:val="004149B0"/>
    <w:rsid w:val="00414EE2"/>
    <w:rsid w:val="00415849"/>
    <w:rsid w:val="0041623B"/>
    <w:rsid w:val="00417C57"/>
    <w:rsid w:val="00422B63"/>
    <w:rsid w:val="00424BB3"/>
    <w:rsid w:val="00425BD3"/>
    <w:rsid w:val="004265A2"/>
    <w:rsid w:val="00426618"/>
    <w:rsid w:val="00426987"/>
    <w:rsid w:val="00426C91"/>
    <w:rsid w:val="0043036C"/>
    <w:rsid w:val="00431E67"/>
    <w:rsid w:val="00432C16"/>
    <w:rsid w:val="00433A5D"/>
    <w:rsid w:val="00434863"/>
    <w:rsid w:val="00435F2C"/>
    <w:rsid w:val="00437C00"/>
    <w:rsid w:val="00440091"/>
    <w:rsid w:val="0044104C"/>
    <w:rsid w:val="0044110D"/>
    <w:rsid w:val="00442ADC"/>
    <w:rsid w:val="00443DFD"/>
    <w:rsid w:val="00445F5A"/>
    <w:rsid w:val="00446A37"/>
    <w:rsid w:val="00446D0D"/>
    <w:rsid w:val="0044700D"/>
    <w:rsid w:val="00447A99"/>
    <w:rsid w:val="00451D1C"/>
    <w:rsid w:val="00451D86"/>
    <w:rsid w:val="0045227B"/>
    <w:rsid w:val="00454025"/>
    <w:rsid w:val="00454D16"/>
    <w:rsid w:val="00454FF9"/>
    <w:rsid w:val="00455AF4"/>
    <w:rsid w:val="00455CED"/>
    <w:rsid w:val="00456238"/>
    <w:rsid w:val="00456BF5"/>
    <w:rsid w:val="00456D21"/>
    <w:rsid w:val="00457EBE"/>
    <w:rsid w:val="0046081C"/>
    <w:rsid w:val="004615A1"/>
    <w:rsid w:val="004618F3"/>
    <w:rsid w:val="00461BBE"/>
    <w:rsid w:val="0046249F"/>
    <w:rsid w:val="0046323E"/>
    <w:rsid w:val="00463917"/>
    <w:rsid w:val="00466A54"/>
    <w:rsid w:val="00466C6E"/>
    <w:rsid w:val="0046770A"/>
    <w:rsid w:val="00467CCD"/>
    <w:rsid w:val="00470A64"/>
    <w:rsid w:val="00473376"/>
    <w:rsid w:val="00473431"/>
    <w:rsid w:val="00473C90"/>
    <w:rsid w:val="00475632"/>
    <w:rsid w:val="004762FE"/>
    <w:rsid w:val="004767F1"/>
    <w:rsid w:val="004768CB"/>
    <w:rsid w:val="00477677"/>
    <w:rsid w:val="00477F6F"/>
    <w:rsid w:val="00480797"/>
    <w:rsid w:val="00482735"/>
    <w:rsid w:val="00482C09"/>
    <w:rsid w:val="00483171"/>
    <w:rsid w:val="00483246"/>
    <w:rsid w:val="00483295"/>
    <w:rsid w:val="0048354D"/>
    <w:rsid w:val="004845B8"/>
    <w:rsid w:val="0048588B"/>
    <w:rsid w:val="004864AB"/>
    <w:rsid w:val="00486ADB"/>
    <w:rsid w:val="00486B7F"/>
    <w:rsid w:val="0048750C"/>
    <w:rsid w:val="00490A68"/>
    <w:rsid w:val="00490BDC"/>
    <w:rsid w:val="00491596"/>
    <w:rsid w:val="00491730"/>
    <w:rsid w:val="00493282"/>
    <w:rsid w:val="00493430"/>
    <w:rsid w:val="00493606"/>
    <w:rsid w:val="00495A98"/>
    <w:rsid w:val="00496629"/>
    <w:rsid w:val="00496F74"/>
    <w:rsid w:val="004A0C89"/>
    <w:rsid w:val="004A0DBE"/>
    <w:rsid w:val="004A1CDF"/>
    <w:rsid w:val="004A20BD"/>
    <w:rsid w:val="004A2157"/>
    <w:rsid w:val="004A215A"/>
    <w:rsid w:val="004A26E7"/>
    <w:rsid w:val="004A3FB8"/>
    <w:rsid w:val="004A497E"/>
    <w:rsid w:val="004A51C2"/>
    <w:rsid w:val="004A61B1"/>
    <w:rsid w:val="004A678E"/>
    <w:rsid w:val="004A7072"/>
    <w:rsid w:val="004B0438"/>
    <w:rsid w:val="004B2974"/>
    <w:rsid w:val="004B3D55"/>
    <w:rsid w:val="004B431B"/>
    <w:rsid w:val="004B6142"/>
    <w:rsid w:val="004B632B"/>
    <w:rsid w:val="004B698D"/>
    <w:rsid w:val="004B717E"/>
    <w:rsid w:val="004B761F"/>
    <w:rsid w:val="004C01C6"/>
    <w:rsid w:val="004C1018"/>
    <w:rsid w:val="004C381D"/>
    <w:rsid w:val="004C3A1C"/>
    <w:rsid w:val="004C4C56"/>
    <w:rsid w:val="004C4E32"/>
    <w:rsid w:val="004C5016"/>
    <w:rsid w:val="004C5ADE"/>
    <w:rsid w:val="004C6399"/>
    <w:rsid w:val="004C6928"/>
    <w:rsid w:val="004C7670"/>
    <w:rsid w:val="004C794B"/>
    <w:rsid w:val="004C7AAD"/>
    <w:rsid w:val="004D023B"/>
    <w:rsid w:val="004D05B6"/>
    <w:rsid w:val="004D0A60"/>
    <w:rsid w:val="004D0C0A"/>
    <w:rsid w:val="004D0E29"/>
    <w:rsid w:val="004D1036"/>
    <w:rsid w:val="004D2C6C"/>
    <w:rsid w:val="004D3145"/>
    <w:rsid w:val="004D4D9D"/>
    <w:rsid w:val="004D5662"/>
    <w:rsid w:val="004D586A"/>
    <w:rsid w:val="004D6819"/>
    <w:rsid w:val="004D72F2"/>
    <w:rsid w:val="004E0E93"/>
    <w:rsid w:val="004E1DED"/>
    <w:rsid w:val="004E308A"/>
    <w:rsid w:val="004E317A"/>
    <w:rsid w:val="004E3474"/>
    <w:rsid w:val="004E48D3"/>
    <w:rsid w:val="004E4A16"/>
    <w:rsid w:val="004E5B2E"/>
    <w:rsid w:val="004E5E59"/>
    <w:rsid w:val="004E6872"/>
    <w:rsid w:val="004E7275"/>
    <w:rsid w:val="004E7E8D"/>
    <w:rsid w:val="004E7FCD"/>
    <w:rsid w:val="004F0127"/>
    <w:rsid w:val="004F0709"/>
    <w:rsid w:val="004F0E28"/>
    <w:rsid w:val="004F1C65"/>
    <w:rsid w:val="004F24E8"/>
    <w:rsid w:val="004F2BD0"/>
    <w:rsid w:val="004F3834"/>
    <w:rsid w:val="004F40F1"/>
    <w:rsid w:val="004F52EB"/>
    <w:rsid w:val="004F5812"/>
    <w:rsid w:val="004F63C7"/>
    <w:rsid w:val="004F79E8"/>
    <w:rsid w:val="004F7C63"/>
    <w:rsid w:val="004F7EDE"/>
    <w:rsid w:val="00500211"/>
    <w:rsid w:val="005003F1"/>
    <w:rsid w:val="00500AA6"/>
    <w:rsid w:val="00500AC1"/>
    <w:rsid w:val="00502B24"/>
    <w:rsid w:val="00503AC8"/>
    <w:rsid w:val="005051EF"/>
    <w:rsid w:val="0050548A"/>
    <w:rsid w:val="00506CF7"/>
    <w:rsid w:val="00507197"/>
    <w:rsid w:val="00507C2F"/>
    <w:rsid w:val="00510850"/>
    <w:rsid w:val="005109DF"/>
    <w:rsid w:val="00511239"/>
    <w:rsid w:val="00511D3B"/>
    <w:rsid w:val="00512934"/>
    <w:rsid w:val="005131F9"/>
    <w:rsid w:val="005136E0"/>
    <w:rsid w:val="0051520E"/>
    <w:rsid w:val="00515B05"/>
    <w:rsid w:val="00515BC2"/>
    <w:rsid w:val="00517DE8"/>
    <w:rsid w:val="0052019A"/>
    <w:rsid w:val="005202BF"/>
    <w:rsid w:val="005205E0"/>
    <w:rsid w:val="00520FDF"/>
    <w:rsid w:val="005216AF"/>
    <w:rsid w:val="005234DA"/>
    <w:rsid w:val="00524F5A"/>
    <w:rsid w:val="00527B9C"/>
    <w:rsid w:val="00527DAF"/>
    <w:rsid w:val="005309A6"/>
    <w:rsid w:val="00531096"/>
    <w:rsid w:val="005337DB"/>
    <w:rsid w:val="00533B74"/>
    <w:rsid w:val="00534731"/>
    <w:rsid w:val="00534844"/>
    <w:rsid w:val="00535CE1"/>
    <w:rsid w:val="0053668A"/>
    <w:rsid w:val="00536AED"/>
    <w:rsid w:val="00537320"/>
    <w:rsid w:val="00540414"/>
    <w:rsid w:val="005404BC"/>
    <w:rsid w:val="005408FE"/>
    <w:rsid w:val="00541BD9"/>
    <w:rsid w:val="00542410"/>
    <w:rsid w:val="005431D1"/>
    <w:rsid w:val="00543DB9"/>
    <w:rsid w:val="00545936"/>
    <w:rsid w:val="00545BAE"/>
    <w:rsid w:val="005464FC"/>
    <w:rsid w:val="00546643"/>
    <w:rsid w:val="00546F4E"/>
    <w:rsid w:val="005473AC"/>
    <w:rsid w:val="00550699"/>
    <w:rsid w:val="00550999"/>
    <w:rsid w:val="005515D5"/>
    <w:rsid w:val="005517A5"/>
    <w:rsid w:val="005517B7"/>
    <w:rsid w:val="00552CA2"/>
    <w:rsid w:val="00554A85"/>
    <w:rsid w:val="005550FB"/>
    <w:rsid w:val="00555252"/>
    <w:rsid w:val="005553A6"/>
    <w:rsid w:val="00555A34"/>
    <w:rsid w:val="00555C7E"/>
    <w:rsid w:val="00556B0B"/>
    <w:rsid w:val="00556B25"/>
    <w:rsid w:val="00557EA0"/>
    <w:rsid w:val="005601E2"/>
    <w:rsid w:val="00560BE8"/>
    <w:rsid w:val="00561019"/>
    <w:rsid w:val="0056200A"/>
    <w:rsid w:val="00562476"/>
    <w:rsid w:val="00564D2F"/>
    <w:rsid w:val="00564E26"/>
    <w:rsid w:val="00565836"/>
    <w:rsid w:val="0056663F"/>
    <w:rsid w:val="00566FE6"/>
    <w:rsid w:val="00567C85"/>
    <w:rsid w:val="005706D7"/>
    <w:rsid w:val="00570AB7"/>
    <w:rsid w:val="00570D5B"/>
    <w:rsid w:val="00571FF0"/>
    <w:rsid w:val="00572252"/>
    <w:rsid w:val="005723DD"/>
    <w:rsid w:val="0057349A"/>
    <w:rsid w:val="00573737"/>
    <w:rsid w:val="005741AA"/>
    <w:rsid w:val="00574CD0"/>
    <w:rsid w:val="00576AA7"/>
    <w:rsid w:val="005777E0"/>
    <w:rsid w:val="00581E6F"/>
    <w:rsid w:val="00582519"/>
    <w:rsid w:val="00582AD0"/>
    <w:rsid w:val="00582F08"/>
    <w:rsid w:val="005832BE"/>
    <w:rsid w:val="005832E6"/>
    <w:rsid w:val="00583953"/>
    <w:rsid w:val="0058532A"/>
    <w:rsid w:val="00586248"/>
    <w:rsid w:val="0058749B"/>
    <w:rsid w:val="00587C7D"/>
    <w:rsid w:val="005902A6"/>
    <w:rsid w:val="00591A5D"/>
    <w:rsid w:val="00594606"/>
    <w:rsid w:val="00595041"/>
    <w:rsid w:val="00595AE7"/>
    <w:rsid w:val="00596396"/>
    <w:rsid w:val="005964CE"/>
    <w:rsid w:val="00597145"/>
    <w:rsid w:val="005A0645"/>
    <w:rsid w:val="005A07C0"/>
    <w:rsid w:val="005A2146"/>
    <w:rsid w:val="005A253E"/>
    <w:rsid w:val="005A42FE"/>
    <w:rsid w:val="005A5AD7"/>
    <w:rsid w:val="005A5CB7"/>
    <w:rsid w:val="005A7E23"/>
    <w:rsid w:val="005B0BF6"/>
    <w:rsid w:val="005B2F29"/>
    <w:rsid w:val="005B54E7"/>
    <w:rsid w:val="005B6F95"/>
    <w:rsid w:val="005B79CC"/>
    <w:rsid w:val="005B7CB7"/>
    <w:rsid w:val="005C0371"/>
    <w:rsid w:val="005C05E1"/>
    <w:rsid w:val="005C182B"/>
    <w:rsid w:val="005C1CD6"/>
    <w:rsid w:val="005C33CC"/>
    <w:rsid w:val="005C4665"/>
    <w:rsid w:val="005C4C13"/>
    <w:rsid w:val="005C4E21"/>
    <w:rsid w:val="005C5558"/>
    <w:rsid w:val="005C6344"/>
    <w:rsid w:val="005D2C8D"/>
    <w:rsid w:val="005D37F3"/>
    <w:rsid w:val="005D3F7C"/>
    <w:rsid w:val="005D4EA3"/>
    <w:rsid w:val="005D5742"/>
    <w:rsid w:val="005E19C1"/>
    <w:rsid w:val="005E2232"/>
    <w:rsid w:val="005E2AA8"/>
    <w:rsid w:val="005E2F95"/>
    <w:rsid w:val="005E3123"/>
    <w:rsid w:val="005E3CFD"/>
    <w:rsid w:val="005E3F41"/>
    <w:rsid w:val="005E5C9F"/>
    <w:rsid w:val="005E5E21"/>
    <w:rsid w:val="005E703D"/>
    <w:rsid w:val="005F0587"/>
    <w:rsid w:val="005F1953"/>
    <w:rsid w:val="005F443B"/>
    <w:rsid w:val="005F4E02"/>
    <w:rsid w:val="005F54E5"/>
    <w:rsid w:val="005F5713"/>
    <w:rsid w:val="005F58FC"/>
    <w:rsid w:val="005F66E9"/>
    <w:rsid w:val="005F6D8D"/>
    <w:rsid w:val="005F7B91"/>
    <w:rsid w:val="00601AAE"/>
    <w:rsid w:val="00602B42"/>
    <w:rsid w:val="00603745"/>
    <w:rsid w:val="00603CC0"/>
    <w:rsid w:val="006046D7"/>
    <w:rsid w:val="00605502"/>
    <w:rsid w:val="0060646C"/>
    <w:rsid w:val="00606828"/>
    <w:rsid w:val="0060702C"/>
    <w:rsid w:val="00610DFC"/>
    <w:rsid w:val="006115A6"/>
    <w:rsid w:val="00612478"/>
    <w:rsid w:val="00612C50"/>
    <w:rsid w:val="006138D7"/>
    <w:rsid w:val="00615559"/>
    <w:rsid w:val="00615776"/>
    <w:rsid w:val="006158C7"/>
    <w:rsid w:val="006208F5"/>
    <w:rsid w:val="00620BBE"/>
    <w:rsid w:val="00621D9D"/>
    <w:rsid w:val="0062206A"/>
    <w:rsid w:val="00623675"/>
    <w:rsid w:val="00623D80"/>
    <w:rsid w:val="00623E0A"/>
    <w:rsid w:val="00624E90"/>
    <w:rsid w:val="0062508A"/>
    <w:rsid w:val="00626184"/>
    <w:rsid w:val="006261E9"/>
    <w:rsid w:val="006274DC"/>
    <w:rsid w:val="0062755F"/>
    <w:rsid w:val="00630FC0"/>
    <w:rsid w:val="0063229F"/>
    <w:rsid w:val="00632A82"/>
    <w:rsid w:val="006357AE"/>
    <w:rsid w:val="00636C0D"/>
    <w:rsid w:val="00637932"/>
    <w:rsid w:val="0064095D"/>
    <w:rsid w:val="006415F9"/>
    <w:rsid w:val="00641A2C"/>
    <w:rsid w:val="00642462"/>
    <w:rsid w:val="00642C00"/>
    <w:rsid w:val="00642DCA"/>
    <w:rsid w:val="00644029"/>
    <w:rsid w:val="006440AC"/>
    <w:rsid w:val="00644DE7"/>
    <w:rsid w:val="00645BA4"/>
    <w:rsid w:val="00646859"/>
    <w:rsid w:val="00650924"/>
    <w:rsid w:val="00650FC1"/>
    <w:rsid w:val="006535C2"/>
    <w:rsid w:val="00654A49"/>
    <w:rsid w:val="0065607F"/>
    <w:rsid w:val="006560C7"/>
    <w:rsid w:val="00656263"/>
    <w:rsid w:val="006577CB"/>
    <w:rsid w:val="00660AB0"/>
    <w:rsid w:val="006620C2"/>
    <w:rsid w:val="0066393F"/>
    <w:rsid w:val="006652EC"/>
    <w:rsid w:val="0066597C"/>
    <w:rsid w:val="00665D5C"/>
    <w:rsid w:val="00666745"/>
    <w:rsid w:val="0066772A"/>
    <w:rsid w:val="00670EAA"/>
    <w:rsid w:val="006726A9"/>
    <w:rsid w:val="00673D60"/>
    <w:rsid w:val="00674362"/>
    <w:rsid w:val="006757F4"/>
    <w:rsid w:val="00675BA4"/>
    <w:rsid w:val="00675C41"/>
    <w:rsid w:val="0068420B"/>
    <w:rsid w:val="00684D3E"/>
    <w:rsid w:val="00686576"/>
    <w:rsid w:val="006870C9"/>
    <w:rsid w:val="00687FAC"/>
    <w:rsid w:val="00690F7D"/>
    <w:rsid w:val="00691C55"/>
    <w:rsid w:val="00693986"/>
    <w:rsid w:val="00694906"/>
    <w:rsid w:val="00697496"/>
    <w:rsid w:val="00697C8A"/>
    <w:rsid w:val="006A00DD"/>
    <w:rsid w:val="006A010C"/>
    <w:rsid w:val="006A0317"/>
    <w:rsid w:val="006A1ED7"/>
    <w:rsid w:val="006A4009"/>
    <w:rsid w:val="006A4218"/>
    <w:rsid w:val="006A5B14"/>
    <w:rsid w:val="006A6732"/>
    <w:rsid w:val="006A688E"/>
    <w:rsid w:val="006A7473"/>
    <w:rsid w:val="006A7DFC"/>
    <w:rsid w:val="006B056C"/>
    <w:rsid w:val="006B24D5"/>
    <w:rsid w:val="006B34C1"/>
    <w:rsid w:val="006B3932"/>
    <w:rsid w:val="006B3D85"/>
    <w:rsid w:val="006B4599"/>
    <w:rsid w:val="006B53A4"/>
    <w:rsid w:val="006B5AE7"/>
    <w:rsid w:val="006B6CDF"/>
    <w:rsid w:val="006C07DB"/>
    <w:rsid w:val="006C1587"/>
    <w:rsid w:val="006C1CEE"/>
    <w:rsid w:val="006C2A42"/>
    <w:rsid w:val="006C2C0C"/>
    <w:rsid w:val="006C431B"/>
    <w:rsid w:val="006C4A9B"/>
    <w:rsid w:val="006C54C6"/>
    <w:rsid w:val="006C5534"/>
    <w:rsid w:val="006C57B1"/>
    <w:rsid w:val="006C5FF5"/>
    <w:rsid w:val="006C682D"/>
    <w:rsid w:val="006D010C"/>
    <w:rsid w:val="006D0110"/>
    <w:rsid w:val="006D0595"/>
    <w:rsid w:val="006D0C99"/>
    <w:rsid w:val="006D1110"/>
    <w:rsid w:val="006D1149"/>
    <w:rsid w:val="006D19D1"/>
    <w:rsid w:val="006D398B"/>
    <w:rsid w:val="006D6574"/>
    <w:rsid w:val="006D6614"/>
    <w:rsid w:val="006D662C"/>
    <w:rsid w:val="006E07DB"/>
    <w:rsid w:val="006E281D"/>
    <w:rsid w:val="006E28BA"/>
    <w:rsid w:val="006E4AB2"/>
    <w:rsid w:val="006E5816"/>
    <w:rsid w:val="006E6B23"/>
    <w:rsid w:val="006F1FB4"/>
    <w:rsid w:val="006F2123"/>
    <w:rsid w:val="006F2862"/>
    <w:rsid w:val="006F2BF8"/>
    <w:rsid w:val="006F34F1"/>
    <w:rsid w:val="006F3804"/>
    <w:rsid w:val="006F6666"/>
    <w:rsid w:val="006F6E2A"/>
    <w:rsid w:val="006F6E45"/>
    <w:rsid w:val="006F75E1"/>
    <w:rsid w:val="006F7D79"/>
    <w:rsid w:val="0070024A"/>
    <w:rsid w:val="00700BE5"/>
    <w:rsid w:val="00702191"/>
    <w:rsid w:val="007030C2"/>
    <w:rsid w:val="00703960"/>
    <w:rsid w:val="0070455F"/>
    <w:rsid w:val="00704E03"/>
    <w:rsid w:val="00704E31"/>
    <w:rsid w:val="00705ED3"/>
    <w:rsid w:val="00706F80"/>
    <w:rsid w:val="00707C09"/>
    <w:rsid w:val="00710515"/>
    <w:rsid w:val="00710543"/>
    <w:rsid w:val="007105F4"/>
    <w:rsid w:val="00712D33"/>
    <w:rsid w:val="007131B6"/>
    <w:rsid w:val="00713677"/>
    <w:rsid w:val="00714056"/>
    <w:rsid w:val="00715043"/>
    <w:rsid w:val="007151BC"/>
    <w:rsid w:val="007172B1"/>
    <w:rsid w:val="00717929"/>
    <w:rsid w:val="00720CB9"/>
    <w:rsid w:val="007217E9"/>
    <w:rsid w:val="007218BD"/>
    <w:rsid w:val="00727684"/>
    <w:rsid w:val="007279FD"/>
    <w:rsid w:val="00730698"/>
    <w:rsid w:val="00731ECD"/>
    <w:rsid w:val="00732FE3"/>
    <w:rsid w:val="007332A2"/>
    <w:rsid w:val="0073343C"/>
    <w:rsid w:val="00734586"/>
    <w:rsid w:val="00735485"/>
    <w:rsid w:val="00735AC9"/>
    <w:rsid w:val="00740883"/>
    <w:rsid w:val="00740F49"/>
    <w:rsid w:val="0074185E"/>
    <w:rsid w:val="00741E1A"/>
    <w:rsid w:val="007427DB"/>
    <w:rsid w:val="007432CD"/>
    <w:rsid w:val="00743674"/>
    <w:rsid w:val="007436B9"/>
    <w:rsid w:val="0074412A"/>
    <w:rsid w:val="007443C5"/>
    <w:rsid w:val="00744CBD"/>
    <w:rsid w:val="00744EDB"/>
    <w:rsid w:val="007452A9"/>
    <w:rsid w:val="007463D0"/>
    <w:rsid w:val="0074681D"/>
    <w:rsid w:val="0075092D"/>
    <w:rsid w:val="00751386"/>
    <w:rsid w:val="00752161"/>
    <w:rsid w:val="00752915"/>
    <w:rsid w:val="00755FBC"/>
    <w:rsid w:val="007565A8"/>
    <w:rsid w:val="0075792F"/>
    <w:rsid w:val="00757DC9"/>
    <w:rsid w:val="00764AF9"/>
    <w:rsid w:val="00766C45"/>
    <w:rsid w:val="007670E2"/>
    <w:rsid w:val="00767EE5"/>
    <w:rsid w:val="00770BBB"/>
    <w:rsid w:val="00770E2E"/>
    <w:rsid w:val="00772754"/>
    <w:rsid w:val="00772C54"/>
    <w:rsid w:val="00773D6C"/>
    <w:rsid w:val="0077454E"/>
    <w:rsid w:val="007758E6"/>
    <w:rsid w:val="007759D3"/>
    <w:rsid w:val="00776D19"/>
    <w:rsid w:val="00776DBD"/>
    <w:rsid w:val="00776E40"/>
    <w:rsid w:val="00777583"/>
    <w:rsid w:val="00781543"/>
    <w:rsid w:val="007820EC"/>
    <w:rsid w:val="00782859"/>
    <w:rsid w:val="00782D1A"/>
    <w:rsid w:val="007830BE"/>
    <w:rsid w:val="00783318"/>
    <w:rsid w:val="007846CB"/>
    <w:rsid w:val="007877E2"/>
    <w:rsid w:val="00790708"/>
    <w:rsid w:val="00790EC9"/>
    <w:rsid w:val="0079210C"/>
    <w:rsid w:val="007921B2"/>
    <w:rsid w:val="00792296"/>
    <w:rsid w:val="0079244F"/>
    <w:rsid w:val="007927D4"/>
    <w:rsid w:val="00793EAE"/>
    <w:rsid w:val="00794A5A"/>
    <w:rsid w:val="0079622E"/>
    <w:rsid w:val="00797327"/>
    <w:rsid w:val="007A0D12"/>
    <w:rsid w:val="007A1D99"/>
    <w:rsid w:val="007A260A"/>
    <w:rsid w:val="007A46FC"/>
    <w:rsid w:val="007A4B29"/>
    <w:rsid w:val="007A5EF6"/>
    <w:rsid w:val="007B136E"/>
    <w:rsid w:val="007B1816"/>
    <w:rsid w:val="007B28DD"/>
    <w:rsid w:val="007B2997"/>
    <w:rsid w:val="007B2C0F"/>
    <w:rsid w:val="007B4464"/>
    <w:rsid w:val="007B5DA0"/>
    <w:rsid w:val="007C01A2"/>
    <w:rsid w:val="007C04CA"/>
    <w:rsid w:val="007C08EE"/>
    <w:rsid w:val="007C1E48"/>
    <w:rsid w:val="007C24B2"/>
    <w:rsid w:val="007C25C5"/>
    <w:rsid w:val="007C29D7"/>
    <w:rsid w:val="007C2B50"/>
    <w:rsid w:val="007C33E5"/>
    <w:rsid w:val="007C365C"/>
    <w:rsid w:val="007C404E"/>
    <w:rsid w:val="007C4B04"/>
    <w:rsid w:val="007C4BA8"/>
    <w:rsid w:val="007C62A0"/>
    <w:rsid w:val="007C6419"/>
    <w:rsid w:val="007C7324"/>
    <w:rsid w:val="007C79A8"/>
    <w:rsid w:val="007D0587"/>
    <w:rsid w:val="007D089A"/>
    <w:rsid w:val="007D0E42"/>
    <w:rsid w:val="007D3F1C"/>
    <w:rsid w:val="007D4DB9"/>
    <w:rsid w:val="007D5DF0"/>
    <w:rsid w:val="007D6E4D"/>
    <w:rsid w:val="007D7D6E"/>
    <w:rsid w:val="007E0103"/>
    <w:rsid w:val="007E0216"/>
    <w:rsid w:val="007E031D"/>
    <w:rsid w:val="007E1D2D"/>
    <w:rsid w:val="007E1FC0"/>
    <w:rsid w:val="007E28BB"/>
    <w:rsid w:val="007E2E6C"/>
    <w:rsid w:val="007E4658"/>
    <w:rsid w:val="007E7326"/>
    <w:rsid w:val="007F0945"/>
    <w:rsid w:val="007F2A7E"/>
    <w:rsid w:val="007F2BAB"/>
    <w:rsid w:val="007F3B52"/>
    <w:rsid w:val="007F4525"/>
    <w:rsid w:val="008002E7"/>
    <w:rsid w:val="00800799"/>
    <w:rsid w:val="008029BB"/>
    <w:rsid w:val="00802B5F"/>
    <w:rsid w:val="00803486"/>
    <w:rsid w:val="00803A75"/>
    <w:rsid w:val="008043B6"/>
    <w:rsid w:val="008044A1"/>
    <w:rsid w:val="008047E7"/>
    <w:rsid w:val="00805333"/>
    <w:rsid w:val="00805954"/>
    <w:rsid w:val="008060A5"/>
    <w:rsid w:val="00810FA5"/>
    <w:rsid w:val="00813360"/>
    <w:rsid w:val="008134CC"/>
    <w:rsid w:val="00814A8B"/>
    <w:rsid w:val="00814CEB"/>
    <w:rsid w:val="00815553"/>
    <w:rsid w:val="008167E0"/>
    <w:rsid w:val="00817B62"/>
    <w:rsid w:val="00820E17"/>
    <w:rsid w:val="0082155A"/>
    <w:rsid w:val="00821D6A"/>
    <w:rsid w:val="00822BF8"/>
    <w:rsid w:val="00823632"/>
    <w:rsid w:val="00824340"/>
    <w:rsid w:val="00824C87"/>
    <w:rsid w:val="008259BA"/>
    <w:rsid w:val="00827122"/>
    <w:rsid w:val="00827812"/>
    <w:rsid w:val="00830824"/>
    <w:rsid w:val="00830CD3"/>
    <w:rsid w:val="0083181D"/>
    <w:rsid w:val="00832A42"/>
    <w:rsid w:val="008335CB"/>
    <w:rsid w:val="00834229"/>
    <w:rsid w:val="0084086A"/>
    <w:rsid w:val="00840EE6"/>
    <w:rsid w:val="008411EB"/>
    <w:rsid w:val="008415EE"/>
    <w:rsid w:val="0084234E"/>
    <w:rsid w:val="00842823"/>
    <w:rsid w:val="0084389F"/>
    <w:rsid w:val="00843908"/>
    <w:rsid w:val="00843DA1"/>
    <w:rsid w:val="00844563"/>
    <w:rsid w:val="0084515D"/>
    <w:rsid w:val="00845741"/>
    <w:rsid w:val="00845AB8"/>
    <w:rsid w:val="00846B10"/>
    <w:rsid w:val="00846C2C"/>
    <w:rsid w:val="008475E9"/>
    <w:rsid w:val="00851C82"/>
    <w:rsid w:val="00854A73"/>
    <w:rsid w:val="00855664"/>
    <w:rsid w:val="008558BD"/>
    <w:rsid w:val="00857D53"/>
    <w:rsid w:val="00857FE7"/>
    <w:rsid w:val="00860024"/>
    <w:rsid w:val="00861C27"/>
    <w:rsid w:val="008633C5"/>
    <w:rsid w:val="00864420"/>
    <w:rsid w:val="00864D74"/>
    <w:rsid w:val="00866DF7"/>
    <w:rsid w:val="00866E0C"/>
    <w:rsid w:val="00867013"/>
    <w:rsid w:val="00871BC7"/>
    <w:rsid w:val="008725B9"/>
    <w:rsid w:val="00872FDB"/>
    <w:rsid w:val="0087385E"/>
    <w:rsid w:val="00873C38"/>
    <w:rsid w:val="00873CCD"/>
    <w:rsid w:val="00874DE8"/>
    <w:rsid w:val="00875057"/>
    <w:rsid w:val="00875939"/>
    <w:rsid w:val="00876402"/>
    <w:rsid w:val="008765DA"/>
    <w:rsid w:val="00876A0A"/>
    <w:rsid w:val="00877C60"/>
    <w:rsid w:val="00882C76"/>
    <w:rsid w:val="00882E6B"/>
    <w:rsid w:val="00883D1A"/>
    <w:rsid w:val="00883FF4"/>
    <w:rsid w:val="00885743"/>
    <w:rsid w:val="00885999"/>
    <w:rsid w:val="00886287"/>
    <w:rsid w:val="008865E3"/>
    <w:rsid w:val="0088664D"/>
    <w:rsid w:val="00886BFB"/>
    <w:rsid w:val="00887511"/>
    <w:rsid w:val="00887793"/>
    <w:rsid w:val="0089038E"/>
    <w:rsid w:val="00891550"/>
    <w:rsid w:val="008920F0"/>
    <w:rsid w:val="00892493"/>
    <w:rsid w:val="008925E5"/>
    <w:rsid w:val="008939DA"/>
    <w:rsid w:val="008944D9"/>
    <w:rsid w:val="00894856"/>
    <w:rsid w:val="008954FF"/>
    <w:rsid w:val="008A089B"/>
    <w:rsid w:val="008A1035"/>
    <w:rsid w:val="008A2B3C"/>
    <w:rsid w:val="008A4B0C"/>
    <w:rsid w:val="008A5ED4"/>
    <w:rsid w:val="008A6447"/>
    <w:rsid w:val="008A7470"/>
    <w:rsid w:val="008A75C5"/>
    <w:rsid w:val="008B0BCA"/>
    <w:rsid w:val="008B1A9F"/>
    <w:rsid w:val="008B1C04"/>
    <w:rsid w:val="008B214D"/>
    <w:rsid w:val="008B2F4F"/>
    <w:rsid w:val="008B3319"/>
    <w:rsid w:val="008B3A68"/>
    <w:rsid w:val="008B494E"/>
    <w:rsid w:val="008B4C17"/>
    <w:rsid w:val="008B4ED9"/>
    <w:rsid w:val="008B5034"/>
    <w:rsid w:val="008B50F9"/>
    <w:rsid w:val="008B5EA6"/>
    <w:rsid w:val="008B6533"/>
    <w:rsid w:val="008B77B0"/>
    <w:rsid w:val="008C0498"/>
    <w:rsid w:val="008C060F"/>
    <w:rsid w:val="008C4FD5"/>
    <w:rsid w:val="008C5227"/>
    <w:rsid w:val="008D0B15"/>
    <w:rsid w:val="008D353C"/>
    <w:rsid w:val="008D3D5F"/>
    <w:rsid w:val="008D3F79"/>
    <w:rsid w:val="008D629A"/>
    <w:rsid w:val="008D6D48"/>
    <w:rsid w:val="008E024C"/>
    <w:rsid w:val="008E37F9"/>
    <w:rsid w:val="008E3E1E"/>
    <w:rsid w:val="008E3EDA"/>
    <w:rsid w:val="008E44B7"/>
    <w:rsid w:val="008E50CF"/>
    <w:rsid w:val="008E63DF"/>
    <w:rsid w:val="008E7A26"/>
    <w:rsid w:val="008F0E65"/>
    <w:rsid w:val="008F240C"/>
    <w:rsid w:val="008F4FB4"/>
    <w:rsid w:val="008F54FB"/>
    <w:rsid w:val="008F618B"/>
    <w:rsid w:val="008F67F4"/>
    <w:rsid w:val="008F6F50"/>
    <w:rsid w:val="008F79FF"/>
    <w:rsid w:val="00900930"/>
    <w:rsid w:val="00901355"/>
    <w:rsid w:val="00901A01"/>
    <w:rsid w:val="00902721"/>
    <w:rsid w:val="009038A4"/>
    <w:rsid w:val="00904251"/>
    <w:rsid w:val="009059BD"/>
    <w:rsid w:val="009067FB"/>
    <w:rsid w:val="00906A34"/>
    <w:rsid w:val="009075F9"/>
    <w:rsid w:val="00911155"/>
    <w:rsid w:val="0091718C"/>
    <w:rsid w:val="0091753A"/>
    <w:rsid w:val="00921C62"/>
    <w:rsid w:val="00922462"/>
    <w:rsid w:val="00922FD4"/>
    <w:rsid w:val="00922FFC"/>
    <w:rsid w:val="00923311"/>
    <w:rsid w:val="009241E0"/>
    <w:rsid w:val="009249A6"/>
    <w:rsid w:val="00925A7B"/>
    <w:rsid w:val="00927CEA"/>
    <w:rsid w:val="00930952"/>
    <w:rsid w:val="00930A3B"/>
    <w:rsid w:val="00930DB2"/>
    <w:rsid w:val="009337A7"/>
    <w:rsid w:val="00933EA2"/>
    <w:rsid w:val="00934D89"/>
    <w:rsid w:val="00934E70"/>
    <w:rsid w:val="009369B5"/>
    <w:rsid w:val="00941028"/>
    <w:rsid w:val="0094150D"/>
    <w:rsid w:val="0094184B"/>
    <w:rsid w:val="00941FC7"/>
    <w:rsid w:val="00942FF2"/>
    <w:rsid w:val="00943213"/>
    <w:rsid w:val="0094380F"/>
    <w:rsid w:val="00943BBC"/>
    <w:rsid w:val="0094540C"/>
    <w:rsid w:val="00945D48"/>
    <w:rsid w:val="00945EC5"/>
    <w:rsid w:val="009466CF"/>
    <w:rsid w:val="00947AF2"/>
    <w:rsid w:val="00950FB7"/>
    <w:rsid w:val="0095232A"/>
    <w:rsid w:val="00952C94"/>
    <w:rsid w:val="0095524D"/>
    <w:rsid w:val="009554BF"/>
    <w:rsid w:val="00955BEA"/>
    <w:rsid w:val="0095638B"/>
    <w:rsid w:val="0095656D"/>
    <w:rsid w:val="00961488"/>
    <w:rsid w:val="00961984"/>
    <w:rsid w:val="00964C1F"/>
    <w:rsid w:val="00965666"/>
    <w:rsid w:val="0096591F"/>
    <w:rsid w:val="00970B9F"/>
    <w:rsid w:val="00970F91"/>
    <w:rsid w:val="009713FA"/>
    <w:rsid w:val="0097465C"/>
    <w:rsid w:val="00975DA1"/>
    <w:rsid w:val="0097719A"/>
    <w:rsid w:val="009778EE"/>
    <w:rsid w:val="009809F2"/>
    <w:rsid w:val="00982993"/>
    <w:rsid w:val="00983305"/>
    <w:rsid w:val="00986FFC"/>
    <w:rsid w:val="00987259"/>
    <w:rsid w:val="009874CF"/>
    <w:rsid w:val="00987D99"/>
    <w:rsid w:val="009909F8"/>
    <w:rsid w:val="00991090"/>
    <w:rsid w:val="0099130A"/>
    <w:rsid w:val="009920CB"/>
    <w:rsid w:val="009936A0"/>
    <w:rsid w:val="00994EC3"/>
    <w:rsid w:val="009959BD"/>
    <w:rsid w:val="00995AB0"/>
    <w:rsid w:val="00996623"/>
    <w:rsid w:val="00996B4F"/>
    <w:rsid w:val="00997698"/>
    <w:rsid w:val="00997B2E"/>
    <w:rsid w:val="009A0846"/>
    <w:rsid w:val="009A1088"/>
    <w:rsid w:val="009A5F3D"/>
    <w:rsid w:val="009A60BB"/>
    <w:rsid w:val="009A6E1A"/>
    <w:rsid w:val="009A76EE"/>
    <w:rsid w:val="009A7BDE"/>
    <w:rsid w:val="009B0061"/>
    <w:rsid w:val="009B2B05"/>
    <w:rsid w:val="009B3BA7"/>
    <w:rsid w:val="009B3E30"/>
    <w:rsid w:val="009B437A"/>
    <w:rsid w:val="009B5367"/>
    <w:rsid w:val="009B544F"/>
    <w:rsid w:val="009B5637"/>
    <w:rsid w:val="009B743F"/>
    <w:rsid w:val="009C08EA"/>
    <w:rsid w:val="009C1695"/>
    <w:rsid w:val="009C17BF"/>
    <w:rsid w:val="009C1998"/>
    <w:rsid w:val="009C2D46"/>
    <w:rsid w:val="009C2E51"/>
    <w:rsid w:val="009C4A5C"/>
    <w:rsid w:val="009C75B9"/>
    <w:rsid w:val="009C7E71"/>
    <w:rsid w:val="009D01A2"/>
    <w:rsid w:val="009D1738"/>
    <w:rsid w:val="009D1AA3"/>
    <w:rsid w:val="009D28BB"/>
    <w:rsid w:val="009D58DC"/>
    <w:rsid w:val="009D62C4"/>
    <w:rsid w:val="009D7050"/>
    <w:rsid w:val="009D7908"/>
    <w:rsid w:val="009E0FC8"/>
    <w:rsid w:val="009E2239"/>
    <w:rsid w:val="009E38B6"/>
    <w:rsid w:val="009E4B27"/>
    <w:rsid w:val="009E4E41"/>
    <w:rsid w:val="009E4F2E"/>
    <w:rsid w:val="009E5EA0"/>
    <w:rsid w:val="009E5FCC"/>
    <w:rsid w:val="009E6A66"/>
    <w:rsid w:val="009E7685"/>
    <w:rsid w:val="009F0226"/>
    <w:rsid w:val="009F1C16"/>
    <w:rsid w:val="009F41B6"/>
    <w:rsid w:val="009F4850"/>
    <w:rsid w:val="009F4CA1"/>
    <w:rsid w:val="009F5EF5"/>
    <w:rsid w:val="009F61FC"/>
    <w:rsid w:val="009F6403"/>
    <w:rsid w:val="009F7895"/>
    <w:rsid w:val="00A0032A"/>
    <w:rsid w:val="00A00FC7"/>
    <w:rsid w:val="00A021C1"/>
    <w:rsid w:val="00A02652"/>
    <w:rsid w:val="00A039BE"/>
    <w:rsid w:val="00A04765"/>
    <w:rsid w:val="00A05D09"/>
    <w:rsid w:val="00A05F7F"/>
    <w:rsid w:val="00A06491"/>
    <w:rsid w:val="00A10914"/>
    <w:rsid w:val="00A10BA8"/>
    <w:rsid w:val="00A11CE4"/>
    <w:rsid w:val="00A11DC9"/>
    <w:rsid w:val="00A125E4"/>
    <w:rsid w:val="00A13204"/>
    <w:rsid w:val="00A13278"/>
    <w:rsid w:val="00A13A5E"/>
    <w:rsid w:val="00A13C4D"/>
    <w:rsid w:val="00A159D9"/>
    <w:rsid w:val="00A15A6F"/>
    <w:rsid w:val="00A16577"/>
    <w:rsid w:val="00A16D93"/>
    <w:rsid w:val="00A16E37"/>
    <w:rsid w:val="00A176F7"/>
    <w:rsid w:val="00A2151C"/>
    <w:rsid w:val="00A25098"/>
    <w:rsid w:val="00A251E0"/>
    <w:rsid w:val="00A25B3F"/>
    <w:rsid w:val="00A25BA3"/>
    <w:rsid w:val="00A26AC8"/>
    <w:rsid w:val="00A2783B"/>
    <w:rsid w:val="00A27A57"/>
    <w:rsid w:val="00A313D8"/>
    <w:rsid w:val="00A331CF"/>
    <w:rsid w:val="00A3483B"/>
    <w:rsid w:val="00A37233"/>
    <w:rsid w:val="00A37D31"/>
    <w:rsid w:val="00A40EAE"/>
    <w:rsid w:val="00A41361"/>
    <w:rsid w:val="00A41FD8"/>
    <w:rsid w:val="00A444D9"/>
    <w:rsid w:val="00A4569D"/>
    <w:rsid w:val="00A45B0E"/>
    <w:rsid w:val="00A46051"/>
    <w:rsid w:val="00A468D7"/>
    <w:rsid w:val="00A46D42"/>
    <w:rsid w:val="00A50144"/>
    <w:rsid w:val="00A50E11"/>
    <w:rsid w:val="00A5405E"/>
    <w:rsid w:val="00A540FE"/>
    <w:rsid w:val="00A54787"/>
    <w:rsid w:val="00A54942"/>
    <w:rsid w:val="00A55AD7"/>
    <w:rsid w:val="00A56441"/>
    <w:rsid w:val="00A60080"/>
    <w:rsid w:val="00A61817"/>
    <w:rsid w:val="00A64841"/>
    <w:rsid w:val="00A651AC"/>
    <w:rsid w:val="00A65860"/>
    <w:rsid w:val="00A65A41"/>
    <w:rsid w:val="00A708E4"/>
    <w:rsid w:val="00A7176B"/>
    <w:rsid w:val="00A75B8B"/>
    <w:rsid w:val="00A77160"/>
    <w:rsid w:val="00A778CA"/>
    <w:rsid w:val="00A80891"/>
    <w:rsid w:val="00A80F3F"/>
    <w:rsid w:val="00A824D3"/>
    <w:rsid w:val="00A82AA9"/>
    <w:rsid w:val="00A83E2B"/>
    <w:rsid w:val="00A84B09"/>
    <w:rsid w:val="00A84ECD"/>
    <w:rsid w:val="00A8555C"/>
    <w:rsid w:val="00A86853"/>
    <w:rsid w:val="00A876BA"/>
    <w:rsid w:val="00A87B20"/>
    <w:rsid w:val="00A907A4"/>
    <w:rsid w:val="00A909E8"/>
    <w:rsid w:val="00A90E73"/>
    <w:rsid w:val="00A918F0"/>
    <w:rsid w:val="00A9198F"/>
    <w:rsid w:val="00A92E15"/>
    <w:rsid w:val="00A94CB6"/>
    <w:rsid w:val="00A9507B"/>
    <w:rsid w:val="00A957A9"/>
    <w:rsid w:val="00A96DC3"/>
    <w:rsid w:val="00A97EDB"/>
    <w:rsid w:val="00AA0084"/>
    <w:rsid w:val="00AA0ACB"/>
    <w:rsid w:val="00AA1239"/>
    <w:rsid w:val="00AA24DD"/>
    <w:rsid w:val="00AA46E2"/>
    <w:rsid w:val="00AA50AD"/>
    <w:rsid w:val="00AA548D"/>
    <w:rsid w:val="00AA6684"/>
    <w:rsid w:val="00AA761F"/>
    <w:rsid w:val="00AB018F"/>
    <w:rsid w:val="00AB1520"/>
    <w:rsid w:val="00AB332F"/>
    <w:rsid w:val="00AB448F"/>
    <w:rsid w:val="00AB5243"/>
    <w:rsid w:val="00AB7E92"/>
    <w:rsid w:val="00AB7FB8"/>
    <w:rsid w:val="00AC0106"/>
    <w:rsid w:val="00AC22FB"/>
    <w:rsid w:val="00AC2FEB"/>
    <w:rsid w:val="00AC37A7"/>
    <w:rsid w:val="00AC41F4"/>
    <w:rsid w:val="00AC4B27"/>
    <w:rsid w:val="00AC60B3"/>
    <w:rsid w:val="00AC66CC"/>
    <w:rsid w:val="00AC723E"/>
    <w:rsid w:val="00AC7DC3"/>
    <w:rsid w:val="00AD0716"/>
    <w:rsid w:val="00AD14FD"/>
    <w:rsid w:val="00AD1D5C"/>
    <w:rsid w:val="00AD2B3F"/>
    <w:rsid w:val="00AD30E4"/>
    <w:rsid w:val="00AD36A3"/>
    <w:rsid w:val="00AD425A"/>
    <w:rsid w:val="00AD4D24"/>
    <w:rsid w:val="00AD55AB"/>
    <w:rsid w:val="00AD5965"/>
    <w:rsid w:val="00AD5C79"/>
    <w:rsid w:val="00AE0DC6"/>
    <w:rsid w:val="00AE0F9F"/>
    <w:rsid w:val="00AE3B79"/>
    <w:rsid w:val="00AE457A"/>
    <w:rsid w:val="00AE5443"/>
    <w:rsid w:val="00AE5C11"/>
    <w:rsid w:val="00AE6DAD"/>
    <w:rsid w:val="00AE72C2"/>
    <w:rsid w:val="00AF0656"/>
    <w:rsid w:val="00AF0B17"/>
    <w:rsid w:val="00AF207E"/>
    <w:rsid w:val="00AF2AAF"/>
    <w:rsid w:val="00AF38D2"/>
    <w:rsid w:val="00AF4AC8"/>
    <w:rsid w:val="00AF4D04"/>
    <w:rsid w:val="00AF61A8"/>
    <w:rsid w:val="00AF66E2"/>
    <w:rsid w:val="00AF7160"/>
    <w:rsid w:val="00B000D2"/>
    <w:rsid w:val="00B021C9"/>
    <w:rsid w:val="00B0261B"/>
    <w:rsid w:val="00B030E4"/>
    <w:rsid w:val="00B0386E"/>
    <w:rsid w:val="00B04034"/>
    <w:rsid w:val="00B055A2"/>
    <w:rsid w:val="00B059BC"/>
    <w:rsid w:val="00B0624D"/>
    <w:rsid w:val="00B063B3"/>
    <w:rsid w:val="00B065AA"/>
    <w:rsid w:val="00B06F98"/>
    <w:rsid w:val="00B1008A"/>
    <w:rsid w:val="00B12323"/>
    <w:rsid w:val="00B12A57"/>
    <w:rsid w:val="00B12C04"/>
    <w:rsid w:val="00B12D11"/>
    <w:rsid w:val="00B13621"/>
    <w:rsid w:val="00B1468E"/>
    <w:rsid w:val="00B154D1"/>
    <w:rsid w:val="00B154F6"/>
    <w:rsid w:val="00B15EE4"/>
    <w:rsid w:val="00B1602F"/>
    <w:rsid w:val="00B160B8"/>
    <w:rsid w:val="00B17756"/>
    <w:rsid w:val="00B20494"/>
    <w:rsid w:val="00B20719"/>
    <w:rsid w:val="00B20F27"/>
    <w:rsid w:val="00B21341"/>
    <w:rsid w:val="00B21FA1"/>
    <w:rsid w:val="00B2236A"/>
    <w:rsid w:val="00B22C1F"/>
    <w:rsid w:val="00B23A65"/>
    <w:rsid w:val="00B24B54"/>
    <w:rsid w:val="00B274E0"/>
    <w:rsid w:val="00B31CBE"/>
    <w:rsid w:val="00B32845"/>
    <w:rsid w:val="00B328BB"/>
    <w:rsid w:val="00B335A9"/>
    <w:rsid w:val="00B355CF"/>
    <w:rsid w:val="00B37956"/>
    <w:rsid w:val="00B403EB"/>
    <w:rsid w:val="00B43249"/>
    <w:rsid w:val="00B44783"/>
    <w:rsid w:val="00B460BD"/>
    <w:rsid w:val="00B47A68"/>
    <w:rsid w:val="00B5106C"/>
    <w:rsid w:val="00B5353F"/>
    <w:rsid w:val="00B53732"/>
    <w:rsid w:val="00B540E9"/>
    <w:rsid w:val="00B553E4"/>
    <w:rsid w:val="00B56218"/>
    <w:rsid w:val="00B56673"/>
    <w:rsid w:val="00B600F5"/>
    <w:rsid w:val="00B60494"/>
    <w:rsid w:val="00B60967"/>
    <w:rsid w:val="00B61ED6"/>
    <w:rsid w:val="00B640F6"/>
    <w:rsid w:val="00B64C1D"/>
    <w:rsid w:val="00B678D3"/>
    <w:rsid w:val="00B67A11"/>
    <w:rsid w:val="00B711B8"/>
    <w:rsid w:val="00B717B9"/>
    <w:rsid w:val="00B71BF8"/>
    <w:rsid w:val="00B75D85"/>
    <w:rsid w:val="00B7639C"/>
    <w:rsid w:val="00B766D0"/>
    <w:rsid w:val="00B76DD8"/>
    <w:rsid w:val="00B776AC"/>
    <w:rsid w:val="00B77E3F"/>
    <w:rsid w:val="00B8029F"/>
    <w:rsid w:val="00B80531"/>
    <w:rsid w:val="00B819E1"/>
    <w:rsid w:val="00B822A6"/>
    <w:rsid w:val="00B824D7"/>
    <w:rsid w:val="00B834D1"/>
    <w:rsid w:val="00B83714"/>
    <w:rsid w:val="00B83D94"/>
    <w:rsid w:val="00B83E90"/>
    <w:rsid w:val="00B84627"/>
    <w:rsid w:val="00B852B2"/>
    <w:rsid w:val="00B85BFD"/>
    <w:rsid w:val="00B87821"/>
    <w:rsid w:val="00B9137E"/>
    <w:rsid w:val="00B913CE"/>
    <w:rsid w:val="00B91574"/>
    <w:rsid w:val="00B927D6"/>
    <w:rsid w:val="00B92D3E"/>
    <w:rsid w:val="00B94C39"/>
    <w:rsid w:val="00B9584D"/>
    <w:rsid w:val="00B95881"/>
    <w:rsid w:val="00B9647D"/>
    <w:rsid w:val="00B97823"/>
    <w:rsid w:val="00BA0B50"/>
    <w:rsid w:val="00BA12C6"/>
    <w:rsid w:val="00BA2F69"/>
    <w:rsid w:val="00BA379F"/>
    <w:rsid w:val="00BA3843"/>
    <w:rsid w:val="00BA3A6C"/>
    <w:rsid w:val="00BA49CC"/>
    <w:rsid w:val="00BA4B04"/>
    <w:rsid w:val="00BA4ED6"/>
    <w:rsid w:val="00BA5227"/>
    <w:rsid w:val="00BA5F75"/>
    <w:rsid w:val="00BA7453"/>
    <w:rsid w:val="00BB0FFB"/>
    <w:rsid w:val="00BB3924"/>
    <w:rsid w:val="00BB42DC"/>
    <w:rsid w:val="00BB471A"/>
    <w:rsid w:val="00BB490A"/>
    <w:rsid w:val="00BB5335"/>
    <w:rsid w:val="00BB681C"/>
    <w:rsid w:val="00BB7198"/>
    <w:rsid w:val="00BB7A22"/>
    <w:rsid w:val="00BC0C5E"/>
    <w:rsid w:val="00BC0D8C"/>
    <w:rsid w:val="00BC1AA9"/>
    <w:rsid w:val="00BC1E05"/>
    <w:rsid w:val="00BC2A02"/>
    <w:rsid w:val="00BC4797"/>
    <w:rsid w:val="00BC5337"/>
    <w:rsid w:val="00BC6613"/>
    <w:rsid w:val="00BC6739"/>
    <w:rsid w:val="00BC6A62"/>
    <w:rsid w:val="00BD0012"/>
    <w:rsid w:val="00BD00D7"/>
    <w:rsid w:val="00BD12D7"/>
    <w:rsid w:val="00BD13EE"/>
    <w:rsid w:val="00BD29B1"/>
    <w:rsid w:val="00BD2A19"/>
    <w:rsid w:val="00BD455C"/>
    <w:rsid w:val="00BD5262"/>
    <w:rsid w:val="00BD52B8"/>
    <w:rsid w:val="00BD73ED"/>
    <w:rsid w:val="00BD790B"/>
    <w:rsid w:val="00BE090F"/>
    <w:rsid w:val="00BE1741"/>
    <w:rsid w:val="00BE1A4A"/>
    <w:rsid w:val="00BE3959"/>
    <w:rsid w:val="00BE463E"/>
    <w:rsid w:val="00BE55A9"/>
    <w:rsid w:val="00BE7D46"/>
    <w:rsid w:val="00BE7E2E"/>
    <w:rsid w:val="00BE7FE0"/>
    <w:rsid w:val="00BF02FD"/>
    <w:rsid w:val="00BF0C3D"/>
    <w:rsid w:val="00BF0D95"/>
    <w:rsid w:val="00BF11F1"/>
    <w:rsid w:val="00BF2265"/>
    <w:rsid w:val="00BF2F60"/>
    <w:rsid w:val="00BF39C4"/>
    <w:rsid w:val="00BF6151"/>
    <w:rsid w:val="00C01733"/>
    <w:rsid w:val="00C01E3F"/>
    <w:rsid w:val="00C027C3"/>
    <w:rsid w:val="00C027EC"/>
    <w:rsid w:val="00C0301A"/>
    <w:rsid w:val="00C037DD"/>
    <w:rsid w:val="00C041DF"/>
    <w:rsid w:val="00C046F4"/>
    <w:rsid w:val="00C04D8E"/>
    <w:rsid w:val="00C052A9"/>
    <w:rsid w:val="00C05AF8"/>
    <w:rsid w:val="00C070FC"/>
    <w:rsid w:val="00C07387"/>
    <w:rsid w:val="00C1130C"/>
    <w:rsid w:val="00C1258F"/>
    <w:rsid w:val="00C12E54"/>
    <w:rsid w:val="00C13958"/>
    <w:rsid w:val="00C13BDF"/>
    <w:rsid w:val="00C13D45"/>
    <w:rsid w:val="00C13E62"/>
    <w:rsid w:val="00C14818"/>
    <w:rsid w:val="00C14EBB"/>
    <w:rsid w:val="00C16089"/>
    <w:rsid w:val="00C160E1"/>
    <w:rsid w:val="00C161C7"/>
    <w:rsid w:val="00C16C9E"/>
    <w:rsid w:val="00C17958"/>
    <w:rsid w:val="00C17CE2"/>
    <w:rsid w:val="00C17EA9"/>
    <w:rsid w:val="00C20642"/>
    <w:rsid w:val="00C20E61"/>
    <w:rsid w:val="00C21608"/>
    <w:rsid w:val="00C224A9"/>
    <w:rsid w:val="00C228CC"/>
    <w:rsid w:val="00C22A0E"/>
    <w:rsid w:val="00C22AA8"/>
    <w:rsid w:val="00C24DCC"/>
    <w:rsid w:val="00C250D5"/>
    <w:rsid w:val="00C26B8C"/>
    <w:rsid w:val="00C27355"/>
    <w:rsid w:val="00C308D8"/>
    <w:rsid w:val="00C30A89"/>
    <w:rsid w:val="00C31385"/>
    <w:rsid w:val="00C31B90"/>
    <w:rsid w:val="00C33734"/>
    <w:rsid w:val="00C350C4"/>
    <w:rsid w:val="00C3621A"/>
    <w:rsid w:val="00C403A3"/>
    <w:rsid w:val="00C41078"/>
    <w:rsid w:val="00C41FC3"/>
    <w:rsid w:val="00C424B3"/>
    <w:rsid w:val="00C4290E"/>
    <w:rsid w:val="00C42BAC"/>
    <w:rsid w:val="00C45525"/>
    <w:rsid w:val="00C45E8E"/>
    <w:rsid w:val="00C47149"/>
    <w:rsid w:val="00C4738E"/>
    <w:rsid w:val="00C5112A"/>
    <w:rsid w:val="00C51625"/>
    <w:rsid w:val="00C5225C"/>
    <w:rsid w:val="00C52CC7"/>
    <w:rsid w:val="00C5301A"/>
    <w:rsid w:val="00C542BD"/>
    <w:rsid w:val="00C57B46"/>
    <w:rsid w:val="00C57F78"/>
    <w:rsid w:val="00C60732"/>
    <w:rsid w:val="00C62D48"/>
    <w:rsid w:val="00C63107"/>
    <w:rsid w:val="00C63F58"/>
    <w:rsid w:val="00C63FB9"/>
    <w:rsid w:val="00C649F8"/>
    <w:rsid w:val="00C64F7B"/>
    <w:rsid w:val="00C6504F"/>
    <w:rsid w:val="00C666DE"/>
    <w:rsid w:val="00C669FF"/>
    <w:rsid w:val="00C66F8F"/>
    <w:rsid w:val="00C71101"/>
    <w:rsid w:val="00C71569"/>
    <w:rsid w:val="00C72EA9"/>
    <w:rsid w:val="00C747C3"/>
    <w:rsid w:val="00C76D70"/>
    <w:rsid w:val="00C772CB"/>
    <w:rsid w:val="00C7794A"/>
    <w:rsid w:val="00C80168"/>
    <w:rsid w:val="00C81465"/>
    <w:rsid w:val="00C8163E"/>
    <w:rsid w:val="00C81675"/>
    <w:rsid w:val="00C81C35"/>
    <w:rsid w:val="00C81FF2"/>
    <w:rsid w:val="00C846D3"/>
    <w:rsid w:val="00C85179"/>
    <w:rsid w:val="00C85500"/>
    <w:rsid w:val="00C8619A"/>
    <w:rsid w:val="00C90279"/>
    <w:rsid w:val="00C903D1"/>
    <w:rsid w:val="00C906DB"/>
    <w:rsid w:val="00C90A63"/>
    <w:rsid w:val="00C92EA8"/>
    <w:rsid w:val="00C95AAA"/>
    <w:rsid w:val="00C95C55"/>
    <w:rsid w:val="00C96F4B"/>
    <w:rsid w:val="00C97386"/>
    <w:rsid w:val="00C97F7A"/>
    <w:rsid w:val="00CA06D9"/>
    <w:rsid w:val="00CA2FDD"/>
    <w:rsid w:val="00CA3ACD"/>
    <w:rsid w:val="00CA4981"/>
    <w:rsid w:val="00CA5525"/>
    <w:rsid w:val="00CA5B2F"/>
    <w:rsid w:val="00CA681D"/>
    <w:rsid w:val="00CB0B1B"/>
    <w:rsid w:val="00CB14F4"/>
    <w:rsid w:val="00CB2B8E"/>
    <w:rsid w:val="00CB2F58"/>
    <w:rsid w:val="00CB46CC"/>
    <w:rsid w:val="00CB47B3"/>
    <w:rsid w:val="00CB5BF7"/>
    <w:rsid w:val="00CB78A5"/>
    <w:rsid w:val="00CB7DDD"/>
    <w:rsid w:val="00CC291C"/>
    <w:rsid w:val="00CC2B9E"/>
    <w:rsid w:val="00CC4693"/>
    <w:rsid w:val="00CC4C5B"/>
    <w:rsid w:val="00CC6FD8"/>
    <w:rsid w:val="00CC7C8B"/>
    <w:rsid w:val="00CD1F1D"/>
    <w:rsid w:val="00CD289E"/>
    <w:rsid w:val="00CD2C7C"/>
    <w:rsid w:val="00CD3104"/>
    <w:rsid w:val="00CD3530"/>
    <w:rsid w:val="00CD4177"/>
    <w:rsid w:val="00CD5584"/>
    <w:rsid w:val="00CD59A8"/>
    <w:rsid w:val="00CD699C"/>
    <w:rsid w:val="00CD73C2"/>
    <w:rsid w:val="00CE28F6"/>
    <w:rsid w:val="00CE3FFF"/>
    <w:rsid w:val="00CE44CE"/>
    <w:rsid w:val="00CE4A8C"/>
    <w:rsid w:val="00CE4B22"/>
    <w:rsid w:val="00CE6C58"/>
    <w:rsid w:val="00CE71D5"/>
    <w:rsid w:val="00CE73CC"/>
    <w:rsid w:val="00CE76EB"/>
    <w:rsid w:val="00CE7DB8"/>
    <w:rsid w:val="00CF05BD"/>
    <w:rsid w:val="00CF2365"/>
    <w:rsid w:val="00CF2BC5"/>
    <w:rsid w:val="00CF4329"/>
    <w:rsid w:val="00CF4EFD"/>
    <w:rsid w:val="00CF50AC"/>
    <w:rsid w:val="00CF5AC6"/>
    <w:rsid w:val="00CF5E36"/>
    <w:rsid w:val="00CF690A"/>
    <w:rsid w:val="00CF7D14"/>
    <w:rsid w:val="00D02354"/>
    <w:rsid w:val="00D03AE5"/>
    <w:rsid w:val="00D04818"/>
    <w:rsid w:val="00D04CD9"/>
    <w:rsid w:val="00D06402"/>
    <w:rsid w:val="00D067F3"/>
    <w:rsid w:val="00D06F85"/>
    <w:rsid w:val="00D06FEA"/>
    <w:rsid w:val="00D07315"/>
    <w:rsid w:val="00D0753C"/>
    <w:rsid w:val="00D075FB"/>
    <w:rsid w:val="00D07FD9"/>
    <w:rsid w:val="00D1084E"/>
    <w:rsid w:val="00D11BCB"/>
    <w:rsid w:val="00D1434A"/>
    <w:rsid w:val="00D147A3"/>
    <w:rsid w:val="00D14D35"/>
    <w:rsid w:val="00D201FA"/>
    <w:rsid w:val="00D20927"/>
    <w:rsid w:val="00D2267A"/>
    <w:rsid w:val="00D241B5"/>
    <w:rsid w:val="00D246C2"/>
    <w:rsid w:val="00D2488E"/>
    <w:rsid w:val="00D31465"/>
    <w:rsid w:val="00D31AD2"/>
    <w:rsid w:val="00D32E30"/>
    <w:rsid w:val="00D337D9"/>
    <w:rsid w:val="00D346F0"/>
    <w:rsid w:val="00D34E4B"/>
    <w:rsid w:val="00D35B98"/>
    <w:rsid w:val="00D366CE"/>
    <w:rsid w:val="00D368E8"/>
    <w:rsid w:val="00D37D2A"/>
    <w:rsid w:val="00D408FC"/>
    <w:rsid w:val="00D40E11"/>
    <w:rsid w:val="00D417CF"/>
    <w:rsid w:val="00D41D64"/>
    <w:rsid w:val="00D4225B"/>
    <w:rsid w:val="00D42391"/>
    <w:rsid w:val="00D42463"/>
    <w:rsid w:val="00D4347E"/>
    <w:rsid w:val="00D454FD"/>
    <w:rsid w:val="00D45BF8"/>
    <w:rsid w:val="00D4643A"/>
    <w:rsid w:val="00D4790B"/>
    <w:rsid w:val="00D510DC"/>
    <w:rsid w:val="00D51D4B"/>
    <w:rsid w:val="00D5391C"/>
    <w:rsid w:val="00D545B9"/>
    <w:rsid w:val="00D56D09"/>
    <w:rsid w:val="00D5713C"/>
    <w:rsid w:val="00D57808"/>
    <w:rsid w:val="00D57B66"/>
    <w:rsid w:val="00D57B88"/>
    <w:rsid w:val="00D613E8"/>
    <w:rsid w:val="00D63683"/>
    <w:rsid w:val="00D636F3"/>
    <w:rsid w:val="00D63F32"/>
    <w:rsid w:val="00D64158"/>
    <w:rsid w:val="00D654AD"/>
    <w:rsid w:val="00D6588A"/>
    <w:rsid w:val="00D65AC1"/>
    <w:rsid w:val="00D663D2"/>
    <w:rsid w:val="00D66879"/>
    <w:rsid w:val="00D67095"/>
    <w:rsid w:val="00D67413"/>
    <w:rsid w:val="00D71531"/>
    <w:rsid w:val="00D728B4"/>
    <w:rsid w:val="00D73022"/>
    <w:rsid w:val="00D7400E"/>
    <w:rsid w:val="00D74799"/>
    <w:rsid w:val="00D749F4"/>
    <w:rsid w:val="00D75A05"/>
    <w:rsid w:val="00D7604A"/>
    <w:rsid w:val="00D77143"/>
    <w:rsid w:val="00D772C8"/>
    <w:rsid w:val="00D77C96"/>
    <w:rsid w:val="00D77EE9"/>
    <w:rsid w:val="00D8042F"/>
    <w:rsid w:val="00D81217"/>
    <w:rsid w:val="00D84328"/>
    <w:rsid w:val="00D84592"/>
    <w:rsid w:val="00D86B92"/>
    <w:rsid w:val="00D916EE"/>
    <w:rsid w:val="00D921AE"/>
    <w:rsid w:val="00D92647"/>
    <w:rsid w:val="00D92EE6"/>
    <w:rsid w:val="00D93509"/>
    <w:rsid w:val="00D94ED0"/>
    <w:rsid w:val="00D97094"/>
    <w:rsid w:val="00DA1884"/>
    <w:rsid w:val="00DA481A"/>
    <w:rsid w:val="00DA5E51"/>
    <w:rsid w:val="00DA600F"/>
    <w:rsid w:val="00DA6033"/>
    <w:rsid w:val="00DA7497"/>
    <w:rsid w:val="00DB076A"/>
    <w:rsid w:val="00DB2C08"/>
    <w:rsid w:val="00DB3A5A"/>
    <w:rsid w:val="00DB6AEE"/>
    <w:rsid w:val="00DB7BD2"/>
    <w:rsid w:val="00DC1A15"/>
    <w:rsid w:val="00DC3608"/>
    <w:rsid w:val="00DC72CD"/>
    <w:rsid w:val="00DC7FDF"/>
    <w:rsid w:val="00DD0403"/>
    <w:rsid w:val="00DD0CF4"/>
    <w:rsid w:val="00DD2981"/>
    <w:rsid w:val="00DD3A96"/>
    <w:rsid w:val="00DD3BE5"/>
    <w:rsid w:val="00DD4321"/>
    <w:rsid w:val="00DD455D"/>
    <w:rsid w:val="00DD50B7"/>
    <w:rsid w:val="00DD528C"/>
    <w:rsid w:val="00DD5B22"/>
    <w:rsid w:val="00DD5CC9"/>
    <w:rsid w:val="00DD6236"/>
    <w:rsid w:val="00DE0EAD"/>
    <w:rsid w:val="00DE230C"/>
    <w:rsid w:val="00DE2A22"/>
    <w:rsid w:val="00DE4DE8"/>
    <w:rsid w:val="00DE53AA"/>
    <w:rsid w:val="00DE5F7F"/>
    <w:rsid w:val="00DE6CC2"/>
    <w:rsid w:val="00DE7078"/>
    <w:rsid w:val="00DF0653"/>
    <w:rsid w:val="00DF0E57"/>
    <w:rsid w:val="00DF10A4"/>
    <w:rsid w:val="00DF2649"/>
    <w:rsid w:val="00DF2CA2"/>
    <w:rsid w:val="00DF3713"/>
    <w:rsid w:val="00DF4C5C"/>
    <w:rsid w:val="00DF5778"/>
    <w:rsid w:val="00DF5AEE"/>
    <w:rsid w:val="00DF6CE5"/>
    <w:rsid w:val="00E0032A"/>
    <w:rsid w:val="00E014C3"/>
    <w:rsid w:val="00E02565"/>
    <w:rsid w:val="00E02AD5"/>
    <w:rsid w:val="00E03A36"/>
    <w:rsid w:val="00E040C8"/>
    <w:rsid w:val="00E04FFD"/>
    <w:rsid w:val="00E0720F"/>
    <w:rsid w:val="00E076D1"/>
    <w:rsid w:val="00E100ED"/>
    <w:rsid w:val="00E1014D"/>
    <w:rsid w:val="00E115BE"/>
    <w:rsid w:val="00E11689"/>
    <w:rsid w:val="00E129BE"/>
    <w:rsid w:val="00E12FFA"/>
    <w:rsid w:val="00E13137"/>
    <w:rsid w:val="00E146BF"/>
    <w:rsid w:val="00E1519C"/>
    <w:rsid w:val="00E152C7"/>
    <w:rsid w:val="00E17076"/>
    <w:rsid w:val="00E17A6C"/>
    <w:rsid w:val="00E209C2"/>
    <w:rsid w:val="00E217E5"/>
    <w:rsid w:val="00E21911"/>
    <w:rsid w:val="00E2233B"/>
    <w:rsid w:val="00E22FA5"/>
    <w:rsid w:val="00E2379D"/>
    <w:rsid w:val="00E2607E"/>
    <w:rsid w:val="00E2660A"/>
    <w:rsid w:val="00E26893"/>
    <w:rsid w:val="00E26BF0"/>
    <w:rsid w:val="00E26D1A"/>
    <w:rsid w:val="00E27819"/>
    <w:rsid w:val="00E32F0D"/>
    <w:rsid w:val="00E3350A"/>
    <w:rsid w:val="00E33C1B"/>
    <w:rsid w:val="00E3403F"/>
    <w:rsid w:val="00E34C43"/>
    <w:rsid w:val="00E357A8"/>
    <w:rsid w:val="00E402DE"/>
    <w:rsid w:val="00E41693"/>
    <w:rsid w:val="00E419E5"/>
    <w:rsid w:val="00E41A22"/>
    <w:rsid w:val="00E424D2"/>
    <w:rsid w:val="00E42794"/>
    <w:rsid w:val="00E4399F"/>
    <w:rsid w:val="00E4536E"/>
    <w:rsid w:val="00E4730A"/>
    <w:rsid w:val="00E508B9"/>
    <w:rsid w:val="00E51736"/>
    <w:rsid w:val="00E54623"/>
    <w:rsid w:val="00E54BBB"/>
    <w:rsid w:val="00E54EFB"/>
    <w:rsid w:val="00E550D9"/>
    <w:rsid w:val="00E60110"/>
    <w:rsid w:val="00E60C69"/>
    <w:rsid w:val="00E61D77"/>
    <w:rsid w:val="00E64B1E"/>
    <w:rsid w:val="00E65E9E"/>
    <w:rsid w:val="00E67318"/>
    <w:rsid w:val="00E67A97"/>
    <w:rsid w:val="00E7021C"/>
    <w:rsid w:val="00E71833"/>
    <w:rsid w:val="00E71864"/>
    <w:rsid w:val="00E73F57"/>
    <w:rsid w:val="00E74224"/>
    <w:rsid w:val="00E74548"/>
    <w:rsid w:val="00E7581F"/>
    <w:rsid w:val="00E76FDA"/>
    <w:rsid w:val="00E80E4B"/>
    <w:rsid w:val="00E827AE"/>
    <w:rsid w:val="00E83031"/>
    <w:rsid w:val="00E84046"/>
    <w:rsid w:val="00E85413"/>
    <w:rsid w:val="00E8782C"/>
    <w:rsid w:val="00E913CC"/>
    <w:rsid w:val="00E916EF"/>
    <w:rsid w:val="00E919AC"/>
    <w:rsid w:val="00E93909"/>
    <w:rsid w:val="00E940C2"/>
    <w:rsid w:val="00E94100"/>
    <w:rsid w:val="00E96916"/>
    <w:rsid w:val="00EA0A8C"/>
    <w:rsid w:val="00EA0DC3"/>
    <w:rsid w:val="00EA156A"/>
    <w:rsid w:val="00EA15DA"/>
    <w:rsid w:val="00EA1B31"/>
    <w:rsid w:val="00EA27CC"/>
    <w:rsid w:val="00EA41C0"/>
    <w:rsid w:val="00EA5565"/>
    <w:rsid w:val="00EA5618"/>
    <w:rsid w:val="00EA5F3F"/>
    <w:rsid w:val="00EA6BD6"/>
    <w:rsid w:val="00EB05DF"/>
    <w:rsid w:val="00EB0DB0"/>
    <w:rsid w:val="00EB2010"/>
    <w:rsid w:val="00EB23AA"/>
    <w:rsid w:val="00EB258E"/>
    <w:rsid w:val="00EB2992"/>
    <w:rsid w:val="00EB2F0E"/>
    <w:rsid w:val="00EB3D2A"/>
    <w:rsid w:val="00EB3E62"/>
    <w:rsid w:val="00EB3EF9"/>
    <w:rsid w:val="00EB55AA"/>
    <w:rsid w:val="00EB5A27"/>
    <w:rsid w:val="00EB5C60"/>
    <w:rsid w:val="00EB6ECE"/>
    <w:rsid w:val="00EB7A47"/>
    <w:rsid w:val="00EC1158"/>
    <w:rsid w:val="00EC1C97"/>
    <w:rsid w:val="00EC2FB7"/>
    <w:rsid w:val="00EC4960"/>
    <w:rsid w:val="00EC5170"/>
    <w:rsid w:val="00EC5696"/>
    <w:rsid w:val="00EC5E42"/>
    <w:rsid w:val="00EC60BC"/>
    <w:rsid w:val="00EC67A8"/>
    <w:rsid w:val="00EC6EA9"/>
    <w:rsid w:val="00EC73F1"/>
    <w:rsid w:val="00ED0F94"/>
    <w:rsid w:val="00ED235D"/>
    <w:rsid w:val="00ED2B16"/>
    <w:rsid w:val="00ED2CEB"/>
    <w:rsid w:val="00ED4C99"/>
    <w:rsid w:val="00ED5116"/>
    <w:rsid w:val="00ED56BE"/>
    <w:rsid w:val="00ED597F"/>
    <w:rsid w:val="00ED5C82"/>
    <w:rsid w:val="00ED7487"/>
    <w:rsid w:val="00ED7C42"/>
    <w:rsid w:val="00ED7EC7"/>
    <w:rsid w:val="00EE1665"/>
    <w:rsid w:val="00EE1971"/>
    <w:rsid w:val="00EE31A2"/>
    <w:rsid w:val="00EE4A92"/>
    <w:rsid w:val="00EE4CB1"/>
    <w:rsid w:val="00EE6CB7"/>
    <w:rsid w:val="00EE6EBA"/>
    <w:rsid w:val="00EE76DC"/>
    <w:rsid w:val="00EE7C52"/>
    <w:rsid w:val="00EF0040"/>
    <w:rsid w:val="00EF1AF2"/>
    <w:rsid w:val="00EF2E6C"/>
    <w:rsid w:val="00EF4D3A"/>
    <w:rsid w:val="00EF4EC0"/>
    <w:rsid w:val="00F0014C"/>
    <w:rsid w:val="00F00540"/>
    <w:rsid w:val="00F00835"/>
    <w:rsid w:val="00F0130B"/>
    <w:rsid w:val="00F01E04"/>
    <w:rsid w:val="00F02088"/>
    <w:rsid w:val="00F02DC6"/>
    <w:rsid w:val="00F05408"/>
    <w:rsid w:val="00F05E12"/>
    <w:rsid w:val="00F063C9"/>
    <w:rsid w:val="00F06711"/>
    <w:rsid w:val="00F07F8C"/>
    <w:rsid w:val="00F10172"/>
    <w:rsid w:val="00F123AA"/>
    <w:rsid w:val="00F12B77"/>
    <w:rsid w:val="00F12D90"/>
    <w:rsid w:val="00F130B2"/>
    <w:rsid w:val="00F13B86"/>
    <w:rsid w:val="00F1438B"/>
    <w:rsid w:val="00F16030"/>
    <w:rsid w:val="00F16AB6"/>
    <w:rsid w:val="00F17000"/>
    <w:rsid w:val="00F201B4"/>
    <w:rsid w:val="00F2192F"/>
    <w:rsid w:val="00F22BC4"/>
    <w:rsid w:val="00F2412A"/>
    <w:rsid w:val="00F2424D"/>
    <w:rsid w:val="00F263CE"/>
    <w:rsid w:val="00F270D8"/>
    <w:rsid w:val="00F27367"/>
    <w:rsid w:val="00F31214"/>
    <w:rsid w:val="00F31F17"/>
    <w:rsid w:val="00F32218"/>
    <w:rsid w:val="00F343E4"/>
    <w:rsid w:val="00F37001"/>
    <w:rsid w:val="00F37B0D"/>
    <w:rsid w:val="00F40B0B"/>
    <w:rsid w:val="00F40E34"/>
    <w:rsid w:val="00F41DD6"/>
    <w:rsid w:val="00F42897"/>
    <w:rsid w:val="00F42E0A"/>
    <w:rsid w:val="00F434E6"/>
    <w:rsid w:val="00F43878"/>
    <w:rsid w:val="00F45ADB"/>
    <w:rsid w:val="00F46EF0"/>
    <w:rsid w:val="00F47A46"/>
    <w:rsid w:val="00F500FB"/>
    <w:rsid w:val="00F50704"/>
    <w:rsid w:val="00F52130"/>
    <w:rsid w:val="00F52891"/>
    <w:rsid w:val="00F529EF"/>
    <w:rsid w:val="00F52F32"/>
    <w:rsid w:val="00F531BB"/>
    <w:rsid w:val="00F544E3"/>
    <w:rsid w:val="00F54C65"/>
    <w:rsid w:val="00F55781"/>
    <w:rsid w:val="00F60636"/>
    <w:rsid w:val="00F620A4"/>
    <w:rsid w:val="00F62186"/>
    <w:rsid w:val="00F62808"/>
    <w:rsid w:val="00F6342B"/>
    <w:rsid w:val="00F643E9"/>
    <w:rsid w:val="00F65C87"/>
    <w:rsid w:val="00F66C5D"/>
    <w:rsid w:val="00F67448"/>
    <w:rsid w:val="00F71AA7"/>
    <w:rsid w:val="00F726A6"/>
    <w:rsid w:val="00F72E4D"/>
    <w:rsid w:val="00F73C19"/>
    <w:rsid w:val="00F74908"/>
    <w:rsid w:val="00F75C50"/>
    <w:rsid w:val="00F76612"/>
    <w:rsid w:val="00F76EFB"/>
    <w:rsid w:val="00F8015A"/>
    <w:rsid w:val="00F80603"/>
    <w:rsid w:val="00F81D7B"/>
    <w:rsid w:val="00F825D3"/>
    <w:rsid w:val="00F82E1C"/>
    <w:rsid w:val="00F8420B"/>
    <w:rsid w:val="00F84A5C"/>
    <w:rsid w:val="00F85B8B"/>
    <w:rsid w:val="00F861DF"/>
    <w:rsid w:val="00F87875"/>
    <w:rsid w:val="00F87D1A"/>
    <w:rsid w:val="00F90659"/>
    <w:rsid w:val="00F924EC"/>
    <w:rsid w:val="00F924EE"/>
    <w:rsid w:val="00F935CF"/>
    <w:rsid w:val="00F93EDB"/>
    <w:rsid w:val="00F94936"/>
    <w:rsid w:val="00F95764"/>
    <w:rsid w:val="00F96418"/>
    <w:rsid w:val="00F968E9"/>
    <w:rsid w:val="00F977BF"/>
    <w:rsid w:val="00FA0759"/>
    <w:rsid w:val="00FA1C1B"/>
    <w:rsid w:val="00FA32F3"/>
    <w:rsid w:val="00FA390F"/>
    <w:rsid w:val="00FA3C0B"/>
    <w:rsid w:val="00FA3EEE"/>
    <w:rsid w:val="00FA4763"/>
    <w:rsid w:val="00FA4EDF"/>
    <w:rsid w:val="00FA7B95"/>
    <w:rsid w:val="00FA7D06"/>
    <w:rsid w:val="00FB0865"/>
    <w:rsid w:val="00FB1448"/>
    <w:rsid w:val="00FB16EF"/>
    <w:rsid w:val="00FB1F35"/>
    <w:rsid w:val="00FB1FDC"/>
    <w:rsid w:val="00FB3A65"/>
    <w:rsid w:val="00FB4630"/>
    <w:rsid w:val="00FB54B4"/>
    <w:rsid w:val="00FB6049"/>
    <w:rsid w:val="00FB6CE8"/>
    <w:rsid w:val="00FB6D55"/>
    <w:rsid w:val="00FC0929"/>
    <w:rsid w:val="00FC0B61"/>
    <w:rsid w:val="00FC6BD7"/>
    <w:rsid w:val="00FC6D3F"/>
    <w:rsid w:val="00FC71C0"/>
    <w:rsid w:val="00FD0238"/>
    <w:rsid w:val="00FD0C59"/>
    <w:rsid w:val="00FD0F60"/>
    <w:rsid w:val="00FD1178"/>
    <w:rsid w:val="00FD1BB6"/>
    <w:rsid w:val="00FD2BF6"/>
    <w:rsid w:val="00FD2EF5"/>
    <w:rsid w:val="00FD2FD3"/>
    <w:rsid w:val="00FD30F6"/>
    <w:rsid w:val="00FD36A7"/>
    <w:rsid w:val="00FD4A3A"/>
    <w:rsid w:val="00FD5AE6"/>
    <w:rsid w:val="00FE059D"/>
    <w:rsid w:val="00FE0A20"/>
    <w:rsid w:val="00FE17A7"/>
    <w:rsid w:val="00FE203F"/>
    <w:rsid w:val="00FE2635"/>
    <w:rsid w:val="00FE2B44"/>
    <w:rsid w:val="00FE304F"/>
    <w:rsid w:val="00FE49A6"/>
    <w:rsid w:val="00FE58C7"/>
    <w:rsid w:val="00FE5FB6"/>
    <w:rsid w:val="00FE6CB1"/>
    <w:rsid w:val="00FF1ED2"/>
    <w:rsid w:val="00FF21EA"/>
    <w:rsid w:val="00FF307A"/>
    <w:rsid w:val="00FF3A91"/>
    <w:rsid w:val="00FF4A98"/>
    <w:rsid w:val="00FF5A93"/>
    <w:rsid w:val="00FF7302"/>
    <w:rsid w:val="00FF76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6078A9"/>
  <w15:docId w15:val="{ADE5EC41-4FDD-4470-9F51-41450BA87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4CBD"/>
  </w:style>
  <w:style w:type="paragraph" w:styleId="Nagwek1">
    <w:name w:val="heading 1"/>
    <w:basedOn w:val="Normalny"/>
    <w:next w:val="Normalny"/>
    <w:link w:val="Nagwek1Znak"/>
    <w:uiPriority w:val="9"/>
    <w:qFormat/>
    <w:rsid w:val="00873CCD"/>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73CCD"/>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73CCD"/>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73CC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873CC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873CC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873CC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873CC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873CC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List Paragraph,Akapit z listą5,CW_Lista,Numerowanie,2 heading,A_wyliczenie,K-P_odwolanie,maz_wyliczenie,opis dzialania,Wypunktowanie,normalny tekst,sw tekst,Akapit z listą BS,Kolorowa lista — akcent 11,Signature,Akapit z listą1"/>
    <w:basedOn w:val="Normalny"/>
    <w:link w:val="AkapitzlistZnak"/>
    <w:uiPriority w:val="34"/>
    <w:qFormat/>
    <w:rsid w:val="00693986"/>
    <w:pPr>
      <w:ind w:left="720"/>
      <w:contextualSpacing/>
    </w:pPr>
  </w:style>
  <w:style w:type="paragraph" w:styleId="Bezodstpw">
    <w:name w:val="No Spacing"/>
    <w:link w:val="BezodstpwZnak"/>
    <w:uiPriority w:val="1"/>
    <w:qFormat/>
    <w:rsid w:val="005309A6"/>
    <w:pPr>
      <w:spacing w:after="0" w:line="240" w:lineRule="auto"/>
    </w:pPr>
    <w:rPr>
      <w:rFonts w:ascii="Calibri" w:eastAsia="Calibri" w:hAnsi="Calibri" w:cs="Times New Roman"/>
    </w:rPr>
  </w:style>
  <w:style w:type="character" w:styleId="Hipercze">
    <w:name w:val="Hyperlink"/>
    <w:unhideWhenUsed/>
    <w:rsid w:val="005309A6"/>
    <w:rPr>
      <w:color w:val="0000FF"/>
      <w:u w:val="single"/>
    </w:rPr>
  </w:style>
  <w:style w:type="character" w:customStyle="1" w:styleId="AkapitzlistZnak">
    <w:name w:val="Akapit z listą Znak"/>
    <w:aliases w:val="L1 Znak,List Paragraph Znak,Akapit z listą5 Znak,CW_Lista Znak,Numerowanie Znak,2 heading Znak,A_wyliczenie Znak,K-P_odwolanie Znak,maz_wyliczenie Znak,opis dzialania Znak,Wypunktowanie Znak,normalny tekst Znak,sw tekst Znak"/>
    <w:link w:val="Akapitzlist"/>
    <w:uiPriority w:val="34"/>
    <w:qFormat/>
    <w:rsid w:val="002D038B"/>
  </w:style>
  <w:style w:type="character" w:customStyle="1" w:styleId="Nagwek1Znak">
    <w:name w:val="Nagłówek 1 Znak"/>
    <w:basedOn w:val="Domylnaczcionkaakapitu"/>
    <w:link w:val="Nagwek1"/>
    <w:uiPriority w:val="9"/>
    <w:rsid w:val="00873CC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873CCD"/>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873CCD"/>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873CCD"/>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873CCD"/>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873CCD"/>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873CCD"/>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873CCD"/>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873CCD"/>
    <w:rPr>
      <w:rFonts w:asciiTheme="majorHAnsi" w:eastAsiaTheme="majorEastAsia" w:hAnsiTheme="majorHAnsi" w:cstheme="majorBidi"/>
      <w:i/>
      <w:iCs/>
      <w:color w:val="404040" w:themeColor="text1" w:themeTint="BF"/>
      <w:sz w:val="20"/>
      <w:szCs w:val="20"/>
    </w:rPr>
  </w:style>
  <w:style w:type="character" w:customStyle="1" w:styleId="alb">
    <w:name w:val="a_lb"/>
    <w:basedOn w:val="Domylnaczcionkaakapitu"/>
    <w:rsid w:val="00AA0ACB"/>
  </w:style>
  <w:style w:type="paragraph" w:styleId="Nagwek">
    <w:name w:val="header"/>
    <w:basedOn w:val="Normalny"/>
    <w:link w:val="NagwekZnak"/>
    <w:uiPriority w:val="99"/>
    <w:unhideWhenUsed/>
    <w:rsid w:val="007045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455F"/>
  </w:style>
  <w:style w:type="paragraph" w:styleId="Stopka">
    <w:name w:val="footer"/>
    <w:basedOn w:val="Normalny"/>
    <w:link w:val="StopkaZnak"/>
    <w:uiPriority w:val="99"/>
    <w:unhideWhenUsed/>
    <w:rsid w:val="0070455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455F"/>
  </w:style>
  <w:style w:type="paragraph" w:styleId="Tekstdymka">
    <w:name w:val="Balloon Text"/>
    <w:basedOn w:val="Normalny"/>
    <w:link w:val="TekstdymkaZnak"/>
    <w:uiPriority w:val="99"/>
    <w:semiHidden/>
    <w:unhideWhenUsed/>
    <w:rsid w:val="0070455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0455F"/>
    <w:rPr>
      <w:rFonts w:ascii="Tahoma" w:hAnsi="Tahoma" w:cs="Tahoma"/>
      <w:sz w:val="16"/>
      <w:szCs w:val="16"/>
    </w:rPr>
  </w:style>
  <w:style w:type="paragraph" w:customStyle="1" w:styleId="pkt">
    <w:name w:val="pkt"/>
    <w:basedOn w:val="Normalny"/>
    <w:link w:val="pktZnak"/>
    <w:rsid w:val="00437C00"/>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437C00"/>
    <w:rPr>
      <w:rFonts w:ascii="Times New Roman" w:eastAsia="Times New Roman" w:hAnsi="Times New Roman" w:cs="Times New Roman"/>
      <w:sz w:val="24"/>
      <w:szCs w:val="20"/>
      <w:lang w:eastAsia="pl-PL"/>
    </w:rPr>
  </w:style>
  <w:style w:type="paragraph" w:styleId="Tekstprzypisudolnego">
    <w:name w:val="footnote text"/>
    <w:aliases w:val="Podrozdział"/>
    <w:basedOn w:val="Normalny"/>
    <w:link w:val="TekstprzypisudolnegoZnak"/>
    <w:uiPriority w:val="99"/>
    <w:semiHidden/>
    <w:rsid w:val="00437C00"/>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437C00"/>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437C00"/>
    <w:rPr>
      <w:rFonts w:cs="Times New Roman"/>
      <w:sz w:val="20"/>
      <w:vertAlign w:val="superscript"/>
    </w:rPr>
  </w:style>
  <w:style w:type="character" w:customStyle="1" w:styleId="WW8Num1z0">
    <w:name w:val="WW8Num1z0"/>
    <w:rsid w:val="007D6E4D"/>
    <w:rPr>
      <w:rFonts w:ascii="Symbol" w:hAnsi="Symbol" w:cs="Symbol" w:hint="default"/>
    </w:rPr>
  </w:style>
  <w:style w:type="paragraph" w:customStyle="1" w:styleId="arimr">
    <w:name w:val="arimr"/>
    <w:basedOn w:val="Normalny"/>
    <w:rsid w:val="00385A14"/>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Teksttreci">
    <w:name w:val="Tekst treści_"/>
    <w:link w:val="Teksttreci0"/>
    <w:locked/>
    <w:rsid w:val="0068420B"/>
    <w:rPr>
      <w:rFonts w:ascii="Verdana" w:hAnsi="Verdana"/>
      <w:sz w:val="19"/>
      <w:shd w:val="clear" w:color="auto" w:fill="FFFFFF"/>
    </w:rPr>
  </w:style>
  <w:style w:type="paragraph" w:customStyle="1" w:styleId="Teksttreci0">
    <w:name w:val="Tekst treści"/>
    <w:basedOn w:val="Normalny"/>
    <w:link w:val="Teksttreci"/>
    <w:rsid w:val="0068420B"/>
    <w:pPr>
      <w:shd w:val="clear" w:color="auto" w:fill="FFFFFF"/>
      <w:spacing w:after="0" w:line="240" w:lineRule="atLeast"/>
      <w:ind w:hanging="1700"/>
    </w:pPr>
    <w:rPr>
      <w:rFonts w:ascii="Verdana" w:hAnsi="Verdana"/>
      <w:sz w:val="19"/>
    </w:rPr>
  </w:style>
  <w:style w:type="character" w:customStyle="1" w:styleId="Teksttreci4">
    <w:name w:val="Tekst treści (4)_"/>
    <w:link w:val="Teksttreci40"/>
    <w:locked/>
    <w:rsid w:val="00102B40"/>
    <w:rPr>
      <w:rFonts w:ascii="Verdana" w:hAnsi="Verdana"/>
      <w:sz w:val="19"/>
      <w:shd w:val="clear" w:color="auto" w:fill="FFFFFF"/>
    </w:rPr>
  </w:style>
  <w:style w:type="paragraph" w:customStyle="1" w:styleId="Teksttreci40">
    <w:name w:val="Tekst treści (4)"/>
    <w:basedOn w:val="Normalny"/>
    <w:link w:val="Teksttreci4"/>
    <w:rsid w:val="00102B40"/>
    <w:pPr>
      <w:shd w:val="clear" w:color="auto" w:fill="FFFFFF"/>
      <w:spacing w:before="240" w:after="240" w:line="240" w:lineRule="atLeast"/>
      <w:ind w:hanging="1420"/>
      <w:jc w:val="both"/>
    </w:pPr>
    <w:rPr>
      <w:rFonts w:ascii="Verdana" w:hAnsi="Verdana"/>
      <w:sz w:val="19"/>
    </w:rPr>
  </w:style>
  <w:style w:type="paragraph" w:styleId="NormalnyWeb">
    <w:name w:val="Normal (Web)"/>
    <w:basedOn w:val="Normalny"/>
    <w:uiPriority w:val="99"/>
    <w:semiHidden/>
    <w:unhideWhenUsed/>
    <w:rsid w:val="00ED5C8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03497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3497A"/>
    <w:rPr>
      <w:sz w:val="20"/>
      <w:szCs w:val="20"/>
    </w:rPr>
  </w:style>
  <w:style w:type="character" w:styleId="Odwoanieprzypisukocowego">
    <w:name w:val="endnote reference"/>
    <w:basedOn w:val="Domylnaczcionkaakapitu"/>
    <w:uiPriority w:val="99"/>
    <w:semiHidden/>
    <w:unhideWhenUsed/>
    <w:rsid w:val="0003497A"/>
    <w:rPr>
      <w:vertAlign w:val="superscript"/>
    </w:rPr>
  </w:style>
  <w:style w:type="character" w:styleId="UyteHipercze">
    <w:name w:val="FollowedHyperlink"/>
    <w:basedOn w:val="Domylnaczcionkaakapitu"/>
    <w:uiPriority w:val="99"/>
    <w:semiHidden/>
    <w:unhideWhenUsed/>
    <w:rsid w:val="003E7E17"/>
    <w:rPr>
      <w:color w:val="800080" w:themeColor="followedHyperlink"/>
      <w:u w:val="single"/>
    </w:rPr>
  </w:style>
  <w:style w:type="character" w:customStyle="1" w:styleId="BezodstpwZnak">
    <w:name w:val="Bez odstępów Znak"/>
    <w:link w:val="Bezodstpw"/>
    <w:uiPriority w:val="1"/>
    <w:rsid w:val="00F2424D"/>
    <w:rPr>
      <w:rFonts w:ascii="Calibri" w:eastAsia="Calibri" w:hAnsi="Calibri" w:cs="Times New Roman"/>
    </w:rPr>
  </w:style>
  <w:style w:type="numbering" w:customStyle="1" w:styleId="WWNum71">
    <w:name w:val="WWNum71"/>
    <w:basedOn w:val="Bezlisty"/>
    <w:rsid w:val="005F1953"/>
    <w:pPr>
      <w:numPr>
        <w:numId w:val="21"/>
      </w:numPr>
    </w:pPr>
  </w:style>
  <w:style w:type="character" w:styleId="Odwoaniedokomentarza">
    <w:name w:val="annotation reference"/>
    <w:basedOn w:val="Domylnaczcionkaakapitu"/>
    <w:uiPriority w:val="99"/>
    <w:semiHidden/>
    <w:unhideWhenUsed/>
    <w:rsid w:val="00952C94"/>
    <w:rPr>
      <w:sz w:val="16"/>
      <w:szCs w:val="16"/>
    </w:rPr>
  </w:style>
  <w:style w:type="paragraph" w:styleId="Tekstkomentarza">
    <w:name w:val="annotation text"/>
    <w:basedOn w:val="Normalny"/>
    <w:link w:val="TekstkomentarzaZnak"/>
    <w:uiPriority w:val="99"/>
    <w:semiHidden/>
    <w:unhideWhenUsed/>
    <w:rsid w:val="00952C9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52C94"/>
    <w:rPr>
      <w:sz w:val="20"/>
      <w:szCs w:val="20"/>
    </w:rPr>
  </w:style>
  <w:style w:type="paragraph" w:styleId="Tematkomentarza">
    <w:name w:val="annotation subject"/>
    <w:basedOn w:val="Tekstkomentarza"/>
    <w:next w:val="Tekstkomentarza"/>
    <w:link w:val="TematkomentarzaZnak"/>
    <w:uiPriority w:val="99"/>
    <w:semiHidden/>
    <w:unhideWhenUsed/>
    <w:rsid w:val="00952C94"/>
    <w:rPr>
      <w:b/>
      <w:bCs/>
    </w:rPr>
  </w:style>
  <w:style w:type="character" w:customStyle="1" w:styleId="TematkomentarzaZnak">
    <w:name w:val="Temat komentarza Znak"/>
    <w:basedOn w:val="TekstkomentarzaZnak"/>
    <w:link w:val="Tematkomentarza"/>
    <w:uiPriority w:val="99"/>
    <w:semiHidden/>
    <w:rsid w:val="00952C94"/>
    <w:rPr>
      <w:b/>
      <w:bCs/>
      <w:sz w:val="20"/>
      <w:szCs w:val="20"/>
    </w:rPr>
  </w:style>
  <w:style w:type="paragraph" w:styleId="Poprawka">
    <w:name w:val="Revision"/>
    <w:hidden/>
    <w:uiPriority w:val="99"/>
    <w:semiHidden/>
    <w:rsid w:val="00952C94"/>
    <w:pPr>
      <w:spacing w:after="0" w:line="240" w:lineRule="auto"/>
    </w:pPr>
  </w:style>
  <w:style w:type="character" w:customStyle="1" w:styleId="Nierozpoznanawzmianka1">
    <w:name w:val="Nierozpoznana wzmianka1"/>
    <w:basedOn w:val="Domylnaczcionkaakapitu"/>
    <w:uiPriority w:val="99"/>
    <w:semiHidden/>
    <w:unhideWhenUsed/>
    <w:rsid w:val="00C11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09249">
      <w:bodyDiv w:val="1"/>
      <w:marLeft w:val="0"/>
      <w:marRight w:val="0"/>
      <w:marTop w:val="0"/>
      <w:marBottom w:val="0"/>
      <w:divBdr>
        <w:top w:val="none" w:sz="0" w:space="0" w:color="auto"/>
        <w:left w:val="none" w:sz="0" w:space="0" w:color="auto"/>
        <w:bottom w:val="none" w:sz="0" w:space="0" w:color="auto"/>
        <w:right w:val="none" w:sz="0" w:space="0" w:color="auto"/>
      </w:divBdr>
    </w:div>
    <w:div w:id="363941838">
      <w:bodyDiv w:val="1"/>
      <w:marLeft w:val="0"/>
      <w:marRight w:val="0"/>
      <w:marTop w:val="0"/>
      <w:marBottom w:val="0"/>
      <w:divBdr>
        <w:top w:val="none" w:sz="0" w:space="0" w:color="auto"/>
        <w:left w:val="none" w:sz="0" w:space="0" w:color="auto"/>
        <w:bottom w:val="none" w:sz="0" w:space="0" w:color="auto"/>
        <w:right w:val="none" w:sz="0" w:space="0" w:color="auto"/>
      </w:divBdr>
    </w:div>
    <w:div w:id="422261489">
      <w:bodyDiv w:val="1"/>
      <w:marLeft w:val="0"/>
      <w:marRight w:val="0"/>
      <w:marTop w:val="0"/>
      <w:marBottom w:val="0"/>
      <w:divBdr>
        <w:top w:val="none" w:sz="0" w:space="0" w:color="auto"/>
        <w:left w:val="none" w:sz="0" w:space="0" w:color="auto"/>
        <w:bottom w:val="none" w:sz="0" w:space="0" w:color="auto"/>
        <w:right w:val="none" w:sz="0" w:space="0" w:color="auto"/>
      </w:divBdr>
      <w:divsChild>
        <w:div w:id="645208866">
          <w:marLeft w:val="0"/>
          <w:marRight w:val="0"/>
          <w:marTop w:val="0"/>
          <w:marBottom w:val="0"/>
          <w:divBdr>
            <w:top w:val="none" w:sz="0" w:space="0" w:color="auto"/>
            <w:left w:val="none" w:sz="0" w:space="0" w:color="auto"/>
            <w:bottom w:val="none" w:sz="0" w:space="0" w:color="auto"/>
            <w:right w:val="none" w:sz="0" w:space="0" w:color="auto"/>
          </w:divBdr>
          <w:divsChild>
            <w:div w:id="1158111416">
              <w:marLeft w:val="0"/>
              <w:marRight w:val="0"/>
              <w:marTop w:val="0"/>
              <w:marBottom w:val="0"/>
              <w:divBdr>
                <w:top w:val="none" w:sz="0" w:space="0" w:color="auto"/>
                <w:left w:val="none" w:sz="0" w:space="0" w:color="auto"/>
                <w:bottom w:val="none" w:sz="0" w:space="0" w:color="auto"/>
                <w:right w:val="none" w:sz="0" w:space="0" w:color="auto"/>
              </w:divBdr>
            </w:div>
          </w:divsChild>
        </w:div>
        <w:div w:id="1742867682">
          <w:marLeft w:val="0"/>
          <w:marRight w:val="0"/>
          <w:marTop w:val="0"/>
          <w:marBottom w:val="0"/>
          <w:divBdr>
            <w:top w:val="none" w:sz="0" w:space="0" w:color="auto"/>
            <w:left w:val="none" w:sz="0" w:space="0" w:color="auto"/>
            <w:bottom w:val="none" w:sz="0" w:space="0" w:color="auto"/>
            <w:right w:val="none" w:sz="0" w:space="0" w:color="auto"/>
          </w:divBdr>
        </w:div>
        <w:div w:id="1388380618">
          <w:marLeft w:val="0"/>
          <w:marRight w:val="0"/>
          <w:marTop w:val="0"/>
          <w:marBottom w:val="0"/>
          <w:divBdr>
            <w:top w:val="none" w:sz="0" w:space="0" w:color="auto"/>
            <w:left w:val="none" w:sz="0" w:space="0" w:color="auto"/>
            <w:bottom w:val="none" w:sz="0" w:space="0" w:color="auto"/>
            <w:right w:val="none" w:sz="0" w:space="0" w:color="auto"/>
          </w:divBdr>
        </w:div>
        <w:div w:id="587467919">
          <w:marLeft w:val="0"/>
          <w:marRight w:val="0"/>
          <w:marTop w:val="0"/>
          <w:marBottom w:val="0"/>
          <w:divBdr>
            <w:top w:val="none" w:sz="0" w:space="0" w:color="auto"/>
            <w:left w:val="none" w:sz="0" w:space="0" w:color="auto"/>
            <w:bottom w:val="none" w:sz="0" w:space="0" w:color="auto"/>
            <w:right w:val="none" w:sz="0" w:space="0" w:color="auto"/>
          </w:divBdr>
        </w:div>
        <w:div w:id="1634602292">
          <w:marLeft w:val="0"/>
          <w:marRight w:val="0"/>
          <w:marTop w:val="0"/>
          <w:marBottom w:val="0"/>
          <w:divBdr>
            <w:top w:val="none" w:sz="0" w:space="0" w:color="auto"/>
            <w:left w:val="none" w:sz="0" w:space="0" w:color="auto"/>
            <w:bottom w:val="none" w:sz="0" w:space="0" w:color="auto"/>
            <w:right w:val="none" w:sz="0" w:space="0" w:color="auto"/>
          </w:divBdr>
        </w:div>
      </w:divsChild>
    </w:div>
    <w:div w:id="428162224">
      <w:bodyDiv w:val="1"/>
      <w:marLeft w:val="0"/>
      <w:marRight w:val="0"/>
      <w:marTop w:val="0"/>
      <w:marBottom w:val="0"/>
      <w:divBdr>
        <w:top w:val="none" w:sz="0" w:space="0" w:color="auto"/>
        <w:left w:val="none" w:sz="0" w:space="0" w:color="auto"/>
        <w:bottom w:val="none" w:sz="0" w:space="0" w:color="auto"/>
        <w:right w:val="none" w:sz="0" w:space="0" w:color="auto"/>
      </w:divBdr>
      <w:divsChild>
        <w:div w:id="2093962189">
          <w:marLeft w:val="0"/>
          <w:marRight w:val="0"/>
          <w:marTop w:val="0"/>
          <w:marBottom w:val="0"/>
          <w:divBdr>
            <w:top w:val="none" w:sz="0" w:space="0" w:color="auto"/>
            <w:left w:val="none" w:sz="0" w:space="0" w:color="auto"/>
            <w:bottom w:val="none" w:sz="0" w:space="0" w:color="auto"/>
            <w:right w:val="none" w:sz="0" w:space="0" w:color="auto"/>
          </w:divBdr>
        </w:div>
        <w:div w:id="1871333498">
          <w:marLeft w:val="0"/>
          <w:marRight w:val="0"/>
          <w:marTop w:val="0"/>
          <w:marBottom w:val="0"/>
          <w:divBdr>
            <w:top w:val="none" w:sz="0" w:space="0" w:color="auto"/>
            <w:left w:val="none" w:sz="0" w:space="0" w:color="auto"/>
            <w:bottom w:val="none" w:sz="0" w:space="0" w:color="auto"/>
            <w:right w:val="none" w:sz="0" w:space="0" w:color="auto"/>
          </w:divBdr>
        </w:div>
      </w:divsChild>
    </w:div>
    <w:div w:id="1282148756">
      <w:bodyDiv w:val="1"/>
      <w:marLeft w:val="0"/>
      <w:marRight w:val="0"/>
      <w:marTop w:val="0"/>
      <w:marBottom w:val="0"/>
      <w:divBdr>
        <w:top w:val="none" w:sz="0" w:space="0" w:color="auto"/>
        <w:left w:val="none" w:sz="0" w:space="0" w:color="auto"/>
        <w:bottom w:val="none" w:sz="0" w:space="0" w:color="auto"/>
        <w:right w:val="none" w:sz="0" w:space="0" w:color="auto"/>
      </w:divBdr>
    </w:div>
    <w:div w:id="1848474820">
      <w:bodyDiv w:val="1"/>
      <w:marLeft w:val="0"/>
      <w:marRight w:val="0"/>
      <w:marTop w:val="0"/>
      <w:marBottom w:val="0"/>
      <w:divBdr>
        <w:top w:val="none" w:sz="0" w:space="0" w:color="auto"/>
        <w:left w:val="none" w:sz="0" w:space="0" w:color="auto"/>
        <w:bottom w:val="none" w:sz="0" w:space="0" w:color="auto"/>
        <w:right w:val="none" w:sz="0" w:space="0" w:color="auto"/>
      </w:divBdr>
    </w:div>
    <w:div w:id="194753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sztyn-jurajski.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od@olsztyn-jurajski.pl" TargetMode="External"/><Relationship Id="rId4" Type="http://schemas.openxmlformats.org/officeDocument/2006/relationships/settings" Target="settings.xml"/><Relationship Id="rId9" Type="http://schemas.openxmlformats.org/officeDocument/2006/relationships/hyperlink" Target="mailto:sekretariat@olsztyn-jurajski.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DB637-02A0-429E-B5BB-D34784439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19</Pages>
  <Words>7210</Words>
  <Characters>43264</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Piotr</cp:lastModifiedBy>
  <cp:revision>3</cp:revision>
  <cp:lastPrinted>2021-11-30T08:57:00Z</cp:lastPrinted>
  <dcterms:created xsi:type="dcterms:W3CDTF">2022-07-21T13:06:00Z</dcterms:created>
  <dcterms:modified xsi:type="dcterms:W3CDTF">2022-07-22T08:15:00Z</dcterms:modified>
</cp:coreProperties>
</file>